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67B1" w:rsidRDefault="00DD67B1" w:rsidP="00FE6CE5">
      <w:pPr>
        <w:jc w:val="center"/>
        <w:rPr>
          <w:rFonts w:ascii="Century Gothic" w:hAnsi="Century Gothic"/>
          <w:b/>
          <w:color w:val="000000" w:themeColor="text1"/>
          <w:sz w:val="24"/>
          <w:szCs w:val="24"/>
        </w:rPr>
      </w:pPr>
    </w:p>
    <w:p w:rsidR="00D22E0B" w:rsidRPr="00C9318C" w:rsidRDefault="00FE6CE5" w:rsidP="00FE6CE5">
      <w:pPr>
        <w:jc w:val="center"/>
        <w:rPr>
          <w:rFonts w:ascii="Century Gothic" w:hAnsi="Century Gothic"/>
          <w:b/>
          <w:color w:val="FF0000"/>
          <w:sz w:val="24"/>
          <w:szCs w:val="24"/>
        </w:rPr>
      </w:pPr>
      <w:r w:rsidRPr="00C9318C">
        <w:rPr>
          <w:rFonts w:ascii="Century Gothic" w:hAnsi="Century Gothic"/>
          <w:b/>
          <w:color w:val="FF0000"/>
          <w:sz w:val="24"/>
          <w:szCs w:val="24"/>
        </w:rPr>
        <w:t>CUARTO  GRADO  - AREA  MATEMÀTICA</w:t>
      </w:r>
    </w:p>
    <w:p w:rsidR="00780653" w:rsidRDefault="00FE6CE5" w:rsidP="00290627">
      <w:pPr>
        <w:rPr>
          <w:rFonts w:ascii="Century Gothic" w:hAnsi="Century Gothic"/>
          <w:b/>
          <w:color w:val="4472C4" w:themeColor="accent1"/>
          <w:sz w:val="24"/>
          <w:szCs w:val="24"/>
        </w:rPr>
      </w:pPr>
      <w:r>
        <w:rPr>
          <w:rFonts w:ascii="Century Gothic" w:hAnsi="Century Gothic"/>
          <w:b/>
          <w:color w:val="FF0000"/>
          <w:sz w:val="24"/>
          <w:szCs w:val="24"/>
        </w:rPr>
        <w:t xml:space="preserve">SESIÒN  Nª </w:t>
      </w:r>
      <w:r w:rsidR="00290627">
        <w:rPr>
          <w:rFonts w:ascii="Century Gothic" w:hAnsi="Century Gothic"/>
          <w:b/>
          <w:color w:val="FF0000"/>
          <w:sz w:val="24"/>
          <w:szCs w:val="24"/>
        </w:rPr>
        <w:t xml:space="preserve"> 11</w:t>
      </w:r>
      <w:r w:rsidR="00E223B0">
        <w:rPr>
          <w:rFonts w:ascii="Century Gothic" w:hAnsi="Century Gothic"/>
          <w:b/>
          <w:color w:val="FF0000"/>
          <w:sz w:val="24"/>
          <w:szCs w:val="24"/>
        </w:rPr>
        <w:t xml:space="preserve"> </w:t>
      </w:r>
      <w:r w:rsidRPr="003D742D">
        <w:rPr>
          <w:rFonts w:ascii="Century Gothic" w:hAnsi="Century Gothic"/>
          <w:b/>
          <w:color w:val="FF0000"/>
          <w:sz w:val="24"/>
          <w:szCs w:val="24"/>
        </w:rPr>
        <w:t>:</w:t>
      </w:r>
      <w:r w:rsidR="003D742D">
        <w:rPr>
          <w:rFonts w:ascii="Century Gothic" w:hAnsi="Century Gothic"/>
          <w:b/>
          <w:color w:val="FF0000"/>
          <w:sz w:val="24"/>
          <w:szCs w:val="24"/>
        </w:rPr>
        <w:t xml:space="preserve"> </w:t>
      </w:r>
      <w:r w:rsidR="00780653">
        <w:rPr>
          <w:rFonts w:ascii="Century Gothic" w:hAnsi="Century Gothic"/>
          <w:b/>
          <w:color w:val="FF0000"/>
          <w:sz w:val="24"/>
          <w:szCs w:val="24"/>
        </w:rPr>
        <w:t xml:space="preserve">“ </w:t>
      </w:r>
      <w:r w:rsidR="00780653" w:rsidRPr="00780653">
        <w:rPr>
          <w:rFonts w:ascii="Century Gothic" w:hAnsi="Century Gothic"/>
          <w:b/>
          <w:color w:val="4472C4" w:themeColor="accent1"/>
          <w:sz w:val="24"/>
          <w:szCs w:val="24"/>
        </w:rPr>
        <w:t xml:space="preserve">Empleamos Números  Racionales  e  Intervalos  para </w:t>
      </w:r>
    </w:p>
    <w:p w:rsidR="00ED4980" w:rsidRDefault="00780653" w:rsidP="00FE6CE5">
      <w:pPr>
        <w:rPr>
          <w:rFonts w:ascii="Century Gothic" w:hAnsi="Century Gothic"/>
          <w:b/>
          <w:color w:val="FF0000"/>
          <w:sz w:val="24"/>
          <w:szCs w:val="24"/>
        </w:rPr>
      </w:pPr>
      <w:r>
        <w:rPr>
          <w:rFonts w:ascii="Century Gothic" w:hAnsi="Century Gothic"/>
          <w:b/>
          <w:color w:val="4472C4" w:themeColor="accent1"/>
          <w:sz w:val="24"/>
          <w:szCs w:val="24"/>
        </w:rPr>
        <w:t xml:space="preserve">                              </w:t>
      </w:r>
      <w:r w:rsidRPr="00780653">
        <w:rPr>
          <w:rFonts w:ascii="Century Gothic" w:hAnsi="Century Gothic"/>
          <w:b/>
          <w:color w:val="4472C4" w:themeColor="accent1"/>
          <w:sz w:val="24"/>
          <w:szCs w:val="24"/>
        </w:rPr>
        <w:t>resolver problemas  diversos</w:t>
      </w:r>
      <w:r w:rsidR="00290627">
        <w:rPr>
          <w:rFonts w:ascii="Century Gothic" w:hAnsi="Century Gothic"/>
          <w:b/>
          <w:color w:val="FF0000"/>
          <w:sz w:val="24"/>
          <w:szCs w:val="24"/>
        </w:rPr>
        <w:t>“</w:t>
      </w:r>
    </w:p>
    <w:p w:rsidR="00E56945" w:rsidRPr="00780653" w:rsidRDefault="00E56945" w:rsidP="00FE6CE5">
      <w:pPr>
        <w:rPr>
          <w:color w:val="2E74B5" w:themeColor="accent5" w:themeShade="BF"/>
          <w:sz w:val="24"/>
          <w:szCs w:val="24"/>
        </w:rPr>
      </w:pPr>
      <w:r>
        <w:rPr>
          <w:rFonts w:ascii="Century Gothic" w:hAnsi="Century Gothic"/>
          <w:b/>
          <w:color w:val="FF0000"/>
          <w:sz w:val="24"/>
          <w:szCs w:val="24"/>
        </w:rPr>
        <w:t xml:space="preserve">COMPETENCIA  1  </w:t>
      </w:r>
      <w:r w:rsidRPr="00E56945">
        <w:rPr>
          <w:rFonts w:ascii="Century Gothic" w:hAnsi="Century Gothic"/>
          <w:b/>
          <w:color w:val="4472C4" w:themeColor="accent1"/>
          <w:sz w:val="24"/>
          <w:szCs w:val="24"/>
        </w:rPr>
        <w:t>: Resuelve problemas de Cantidad</w:t>
      </w:r>
      <w:r>
        <w:rPr>
          <w:rFonts w:ascii="Century Gothic" w:hAnsi="Century Gothic"/>
          <w:b/>
          <w:color w:val="4472C4" w:themeColor="accent1"/>
          <w:sz w:val="24"/>
          <w:szCs w:val="24"/>
        </w:rPr>
        <w:t>.</w:t>
      </w:r>
      <w:bookmarkStart w:id="0" w:name="_GoBack"/>
      <w:bookmarkEnd w:id="0"/>
    </w:p>
    <w:p w:rsidR="00FE6CE5" w:rsidRDefault="00FE6CE5" w:rsidP="00FE6CE5">
      <w:pPr>
        <w:rPr>
          <w:rFonts w:ascii="Century Gothic" w:hAnsi="Century Gothic"/>
          <w:b/>
          <w:color w:val="FF0000"/>
          <w:sz w:val="24"/>
          <w:szCs w:val="24"/>
        </w:rPr>
      </w:pPr>
      <w:r w:rsidRPr="00FE6CE5">
        <w:rPr>
          <w:rFonts w:ascii="Century Gothic" w:hAnsi="Century Gothic"/>
          <w:b/>
          <w:color w:val="FF0000"/>
          <w:sz w:val="24"/>
          <w:szCs w:val="24"/>
        </w:rPr>
        <w:t>COMENTARIO  SOBRE UN TEMA DE INTERÈS :</w:t>
      </w:r>
    </w:p>
    <w:p w:rsidR="00FE6CE5" w:rsidRPr="00C9318C" w:rsidRDefault="0080360A" w:rsidP="00FE6CE5">
      <w:pPr>
        <w:rPr>
          <w:rFonts w:ascii="Century Gothic" w:hAnsi="Century Gothic"/>
          <w:b/>
          <w:color w:val="4472C4" w:themeColor="accent1"/>
          <w:sz w:val="24"/>
          <w:szCs w:val="24"/>
        </w:rPr>
      </w:pPr>
      <w:r w:rsidRPr="00C9318C">
        <w:rPr>
          <w:rFonts w:ascii="Century Gothic" w:hAnsi="Century Gothic"/>
          <w:b/>
          <w:color w:val="4472C4" w:themeColor="accent1"/>
          <w:sz w:val="24"/>
          <w:szCs w:val="24"/>
        </w:rPr>
        <w:t xml:space="preserve">Estimados estudiantes  </w:t>
      </w:r>
      <w:r w:rsidR="00FB1D86" w:rsidRPr="00C9318C">
        <w:rPr>
          <w:rFonts w:ascii="Century Gothic" w:hAnsi="Century Gothic"/>
          <w:b/>
          <w:color w:val="4472C4" w:themeColor="accent1"/>
          <w:sz w:val="24"/>
          <w:szCs w:val="24"/>
        </w:rPr>
        <w:t xml:space="preserve">Frente a la pandemia , </w:t>
      </w:r>
      <w:r w:rsidR="000E3049" w:rsidRPr="00C9318C">
        <w:rPr>
          <w:rFonts w:ascii="Century Gothic" w:hAnsi="Century Gothic"/>
          <w:b/>
          <w:color w:val="4472C4" w:themeColor="accent1"/>
          <w:sz w:val="24"/>
          <w:szCs w:val="24"/>
        </w:rPr>
        <w:t xml:space="preserve">Conozcamos  </w:t>
      </w:r>
      <w:r w:rsidR="00FB1D86" w:rsidRPr="00C9318C">
        <w:rPr>
          <w:rFonts w:ascii="Century Gothic" w:hAnsi="Century Gothic"/>
          <w:b/>
          <w:color w:val="4472C4" w:themeColor="accent1"/>
          <w:sz w:val="24"/>
          <w:szCs w:val="24"/>
        </w:rPr>
        <w:t>la</w:t>
      </w:r>
      <w:r w:rsidR="000E3049" w:rsidRPr="00C9318C">
        <w:rPr>
          <w:rFonts w:ascii="Century Gothic" w:hAnsi="Century Gothic"/>
          <w:b/>
          <w:color w:val="4472C4" w:themeColor="accent1"/>
          <w:sz w:val="24"/>
          <w:szCs w:val="24"/>
        </w:rPr>
        <w:t xml:space="preserve"> situación del COVID 19 </w:t>
      </w:r>
      <w:r w:rsidR="00FB1D86" w:rsidRPr="00C9318C">
        <w:rPr>
          <w:rFonts w:ascii="Century Gothic" w:hAnsi="Century Gothic"/>
          <w:b/>
          <w:color w:val="4472C4" w:themeColor="accent1"/>
          <w:sz w:val="24"/>
          <w:szCs w:val="24"/>
        </w:rPr>
        <w:t xml:space="preserve"> </w:t>
      </w:r>
      <w:r w:rsidR="008C7D6D" w:rsidRPr="00C9318C">
        <w:rPr>
          <w:rFonts w:ascii="Century Gothic" w:hAnsi="Century Gothic"/>
          <w:b/>
          <w:color w:val="4472C4" w:themeColor="accent1"/>
          <w:sz w:val="24"/>
          <w:szCs w:val="24"/>
        </w:rPr>
        <w:t xml:space="preserve">, </w:t>
      </w:r>
      <w:r w:rsidR="00780653" w:rsidRPr="00C9318C">
        <w:rPr>
          <w:rFonts w:ascii="Century Gothic" w:hAnsi="Century Gothic"/>
          <w:b/>
          <w:color w:val="4472C4" w:themeColor="accent1"/>
          <w:sz w:val="24"/>
          <w:szCs w:val="24"/>
        </w:rPr>
        <w:t>en el Perú.</w:t>
      </w:r>
    </w:p>
    <w:p w:rsidR="00780653" w:rsidRDefault="00780653" w:rsidP="00FE6CE5">
      <w:pPr>
        <w:rPr>
          <w:rFonts w:ascii="Century Gothic" w:hAnsi="Century Gothic"/>
          <w:b/>
          <w:sz w:val="24"/>
          <w:szCs w:val="24"/>
        </w:rPr>
      </w:pPr>
      <w:r>
        <w:rPr>
          <w:rFonts w:ascii="Century Gothic" w:hAnsi="Century Gothic"/>
          <w:b/>
          <w:noProof/>
          <w:sz w:val="24"/>
          <w:szCs w:val="24"/>
          <w:lang w:eastAsia="es-PE"/>
        </w:rPr>
        <w:drawing>
          <wp:inline distT="0" distB="0" distL="0" distR="0" wp14:anchorId="4B5E1747">
            <wp:extent cx="5095875" cy="2657475"/>
            <wp:effectExtent l="0" t="0" r="9525" b="952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5875" cy="2657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D7ED8" w:rsidRDefault="005D7ED8" w:rsidP="00FE6CE5">
      <w:pPr>
        <w:rPr>
          <w:rFonts w:ascii="Century Gothic" w:hAnsi="Century Gothic"/>
          <w:b/>
          <w:sz w:val="24"/>
          <w:szCs w:val="24"/>
        </w:rPr>
      </w:pPr>
    </w:p>
    <w:p w:rsidR="00780653" w:rsidRDefault="0080360A" w:rsidP="00780653">
      <w:pPr>
        <w:rPr>
          <w:rFonts w:ascii="Century Gothic" w:hAnsi="Century Gothic"/>
          <w:b/>
          <w:color w:val="FF0000"/>
          <w:sz w:val="24"/>
          <w:szCs w:val="24"/>
        </w:rPr>
      </w:pPr>
      <w:r w:rsidRPr="0080360A">
        <w:rPr>
          <w:rFonts w:ascii="Century Gothic" w:hAnsi="Century Gothic"/>
          <w:b/>
          <w:color w:val="FF0000"/>
          <w:sz w:val="24"/>
          <w:szCs w:val="24"/>
        </w:rPr>
        <w:t>PROPÒSITO  DE LA SESIÒN :</w:t>
      </w:r>
    </w:p>
    <w:p w:rsidR="00B01D56" w:rsidRPr="00C9318C" w:rsidRDefault="00780653" w:rsidP="00780653">
      <w:pPr>
        <w:spacing w:line="360" w:lineRule="auto"/>
        <w:jc w:val="both"/>
        <w:rPr>
          <w:rFonts w:ascii="Century Gothic" w:hAnsi="Century Gothic"/>
          <w:b/>
          <w:color w:val="4472C4" w:themeColor="accent1"/>
          <w:sz w:val="24"/>
          <w:szCs w:val="24"/>
        </w:rPr>
      </w:pPr>
      <w:r w:rsidRPr="00C9318C">
        <w:rPr>
          <w:rFonts w:ascii="Century Gothic" w:hAnsi="Century Gothic"/>
          <w:b/>
          <w:color w:val="4472C4" w:themeColor="accent1"/>
        </w:rPr>
        <w:t>E</w:t>
      </w:r>
      <w:r w:rsidR="00B01D56" w:rsidRPr="00C9318C">
        <w:rPr>
          <w:rFonts w:ascii="Century Gothic" w:hAnsi="Century Gothic"/>
          <w:b/>
          <w:color w:val="4472C4" w:themeColor="accent1"/>
        </w:rPr>
        <w:t xml:space="preserve">studiantes  , </w:t>
      </w:r>
      <w:r w:rsidRPr="00C9318C">
        <w:rPr>
          <w:rFonts w:ascii="Century Gothic" w:hAnsi="Century Gothic"/>
          <w:b/>
          <w:color w:val="4472C4" w:themeColor="accent1"/>
        </w:rPr>
        <w:t>En estas actividades, y a partir de situaciones cotidianas, tendrás el reto de establecer relaciones entre datos y las transformarás en intervalos o en expresiones numéricas que incluyen operaciones con números racionales y raíces inexactas. Además, expresarás con diversas representaciones tu comprensión sobre las operaciones con números racionales e intervalos. Asimismo, seleccionarás estrategias de cálculo para realizar operaciones con racionales y raíces inexactas, así como para determinar un racional entre otros dos racionales. Finalmente, justificarás, con ejemplos, la validez de afirmaciones vinculadas a las propiedades de los números racionales y sus operaciones.</w:t>
      </w:r>
    </w:p>
    <w:p w:rsidR="006418C3" w:rsidRPr="000A1ABD" w:rsidRDefault="006418C3" w:rsidP="00A722FD">
      <w:pPr>
        <w:rPr>
          <w:rFonts w:ascii="Century Gothic" w:hAnsi="Century Gothic"/>
          <w:b/>
          <w:sz w:val="24"/>
          <w:szCs w:val="24"/>
        </w:rPr>
      </w:pPr>
    </w:p>
    <w:p w:rsidR="00A722FD" w:rsidRDefault="0080360A" w:rsidP="00A722FD">
      <w:pPr>
        <w:rPr>
          <w:rFonts w:ascii="Century Gothic" w:hAnsi="Century Gothic"/>
          <w:b/>
          <w:color w:val="FF0000"/>
          <w:sz w:val="24"/>
          <w:szCs w:val="24"/>
        </w:rPr>
      </w:pPr>
      <w:r>
        <w:rPr>
          <w:rFonts w:ascii="Century Gothic" w:hAnsi="Century Gothic"/>
          <w:b/>
          <w:color w:val="FF0000"/>
          <w:sz w:val="24"/>
          <w:szCs w:val="24"/>
        </w:rPr>
        <w:t>APLICACIÒN  DEL TEMA:</w:t>
      </w:r>
    </w:p>
    <w:p w:rsidR="00780653" w:rsidRPr="00C9318C" w:rsidRDefault="006418C3" w:rsidP="00780653">
      <w:pPr>
        <w:spacing w:line="360" w:lineRule="auto"/>
        <w:rPr>
          <w:rFonts w:ascii="Century Gothic" w:hAnsi="Century Gothic"/>
          <w:b/>
          <w:color w:val="4472C4" w:themeColor="accent1"/>
        </w:rPr>
      </w:pPr>
      <w:r w:rsidRPr="006418C3">
        <w:rPr>
          <w:rFonts w:ascii="Century Gothic" w:hAnsi="Century Gothic"/>
          <w:b/>
        </w:rPr>
        <w:t xml:space="preserve"> </w:t>
      </w:r>
      <w:r w:rsidR="00780653" w:rsidRPr="00C9318C">
        <w:rPr>
          <w:rFonts w:ascii="Century Gothic" w:hAnsi="Century Gothic"/>
          <w:b/>
          <w:color w:val="4472C4" w:themeColor="accent1"/>
        </w:rPr>
        <w:t xml:space="preserve">En la resolución de diversas situaciones de nuestra vida cotidiana aparecen los números racionales y la necesidad de operar con ellos, pero también existen otros números en donde debemos establecer rangos de valores o verificar si determinada </w:t>
      </w:r>
    </w:p>
    <w:p w:rsidR="00C9318C" w:rsidRDefault="00C9318C" w:rsidP="00780653">
      <w:pPr>
        <w:spacing w:line="360" w:lineRule="auto"/>
        <w:rPr>
          <w:rFonts w:ascii="Century Gothic" w:hAnsi="Century Gothic"/>
          <w:b/>
          <w:color w:val="4472C4" w:themeColor="accent1"/>
        </w:rPr>
      </w:pPr>
    </w:p>
    <w:p w:rsidR="00B01D56" w:rsidRPr="00C9318C" w:rsidRDefault="00780653" w:rsidP="00780653">
      <w:pPr>
        <w:spacing w:line="360" w:lineRule="auto"/>
        <w:rPr>
          <w:rFonts w:ascii="Century Gothic" w:hAnsi="Century Gothic"/>
          <w:b/>
          <w:color w:val="4472C4" w:themeColor="accent1"/>
        </w:rPr>
      </w:pPr>
      <w:r w:rsidRPr="00C9318C">
        <w:rPr>
          <w:rFonts w:ascii="Century Gothic" w:hAnsi="Century Gothic"/>
          <w:b/>
          <w:color w:val="4472C4" w:themeColor="accent1"/>
        </w:rPr>
        <w:t>medida pertenece a un intervalo. ¿En qué situaciones te apoyaste en los números racionales para encontrar una solución?</w:t>
      </w:r>
    </w:p>
    <w:p w:rsidR="00780653" w:rsidRPr="00C9318C" w:rsidRDefault="00780653" w:rsidP="00780653">
      <w:pPr>
        <w:spacing w:line="360" w:lineRule="auto"/>
        <w:rPr>
          <w:rFonts w:ascii="Century Gothic" w:hAnsi="Century Gothic"/>
          <w:b/>
          <w:color w:val="4472C4" w:themeColor="accent1"/>
        </w:rPr>
      </w:pPr>
      <w:r w:rsidRPr="00C9318C">
        <w:rPr>
          <w:rFonts w:ascii="Century Gothic" w:hAnsi="Century Gothic"/>
          <w:b/>
          <w:color w:val="4472C4" w:themeColor="accent1"/>
        </w:rPr>
        <w:t>El conjunto de los racionales está formado por todos los números que se pueden expresar como el cociente de dos enteros, donde el denominador es distinto de cero. A partir de esto, veremos que el conjunto de los números racionales incluye al conjunto de los números naturales y enteros. ¿Cómo este conjunto numérico puede también estar presente en situaciones cotidianas?</w:t>
      </w:r>
    </w:p>
    <w:p w:rsidR="008A0946" w:rsidRDefault="00780653" w:rsidP="0080360A">
      <w:pPr>
        <w:rPr>
          <w:rFonts w:ascii="Century Gothic" w:hAnsi="Century Gothic"/>
          <w:b/>
          <w:color w:val="FF0000"/>
          <w:sz w:val="24"/>
          <w:szCs w:val="24"/>
        </w:rPr>
      </w:pPr>
      <w:r>
        <w:rPr>
          <w:rFonts w:ascii="Century Gothic" w:hAnsi="Century Gothic"/>
          <w:b/>
          <w:color w:val="FF0000"/>
          <w:sz w:val="24"/>
          <w:szCs w:val="24"/>
        </w:rPr>
        <w:t xml:space="preserve">  </w:t>
      </w:r>
      <w:r w:rsidR="008B1356">
        <w:rPr>
          <w:rFonts w:ascii="Century Gothic" w:hAnsi="Century Gothic"/>
          <w:b/>
          <w:color w:val="FF0000"/>
          <w:sz w:val="24"/>
          <w:szCs w:val="24"/>
        </w:rPr>
        <w:t>ACTIVIDADES  DEL  TEMA  :</w:t>
      </w:r>
    </w:p>
    <w:p w:rsidR="008A0946" w:rsidRPr="009B5092" w:rsidRDefault="008A0946" w:rsidP="008A0946">
      <w:pPr>
        <w:tabs>
          <w:tab w:val="left" w:pos="6928"/>
        </w:tabs>
        <w:spacing w:after="0" w:line="276" w:lineRule="auto"/>
        <w:jc w:val="both"/>
        <w:rPr>
          <w:rFonts w:ascii="Century Gothic" w:eastAsia="Calibri" w:hAnsi="Century Gothic" w:cs="Arial"/>
          <w:color w:val="767171" w:themeColor="background2" w:themeShade="80"/>
        </w:rPr>
      </w:pPr>
      <w:r w:rsidRPr="009B5092">
        <w:rPr>
          <w:rFonts w:ascii="Century Gothic" w:hAnsi="Century Gothic"/>
          <w:b/>
          <w:color w:val="767171" w:themeColor="background2" w:themeShade="80"/>
          <w:sz w:val="24"/>
          <w:szCs w:val="24"/>
        </w:rPr>
        <w:t>1.</w:t>
      </w:r>
      <w:r w:rsidRPr="009B5092">
        <w:rPr>
          <w:rFonts w:ascii="Century Gothic" w:eastAsia="Calibri" w:hAnsi="Century Gothic" w:cs="Arial"/>
          <w:color w:val="767171" w:themeColor="background2" w:themeShade="80"/>
        </w:rPr>
        <w:t xml:space="preserve">  </w:t>
      </w:r>
      <w:r w:rsidRPr="009B5092">
        <w:rPr>
          <w:rFonts w:ascii="Century Gothic" w:eastAsia="Calibri" w:hAnsi="Century Gothic" w:cs="Arial"/>
          <w:b/>
          <w:color w:val="767171" w:themeColor="background2" w:themeShade="80"/>
        </w:rPr>
        <w:t>Los estudiantes  observan  videos o Diapositivas sobre</w:t>
      </w:r>
      <w:r w:rsidR="000A1ABD" w:rsidRP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 </w:t>
      </w:r>
      <w:r w:rsidR="00A81F7F" w:rsidRP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 los</w:t>
      </w:r>
      <w:r w:rsidR="00780653" w:rsidRP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 Números  Racionales</w:t>
      </w:r>
      <w:r w:rsidR="00A81F7F" w:rsidRP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  y las raíces inexactas.</w:t>
      </w:r>
      <w:r w:rsidR="00C832C3" w:rsidRP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 ( SECCION RECURSOS ADICIONALES – VIDEOS )</w:t>
      </w:r>
    </w:p>
    <w:p w:rsidR="008A0946" w:rsidRPr="009B5092" w:rsidRDefault="008A0946" w:rsidP="008A0946">
      <w:pPr>
        <w:tabs>
          <w:tab w:val="left" w:pos="6928"/>
        </w:tabs>
        <w:spacing w:after="0" w:line="276" w:lineRule="auto"/>
        <w:jc w:val="both"/>
        <w:rPr>
          <w:rFonts w:ascii="Century Gothic" w:eastAsia="Calibri" w:hAnsi="Century Gothic" w:cs="Arial"/>
          <w:color w:val="767171" w:themeColor="background2" w:themeShade="80"/>
        </w:rPr>
      </w:pPr>
    </w:p>
    <w:p w:rsidR="008A0946" w:rsidRPr="009B5092" w:rsidRDefault="008A0946" w:rsidP="008A0946">
      <w:pPr>
        <w:tabs>
          <w:tab w:val="left" w:pos="6928"/>
        </w:tabs>
        <w:spacing w:after="0" w:line="276" w:lineRule="auto"/>
        <w:jc w:val="both"/>
        <w:rPr>
          <w:rFonts w:ascii="Century Gothic" w:hAnsi="Century Gothic"/>
          <w:b/>
          <w:color w:val="767171" w:themeColor="background2" w:themeShade="80"/>
        </w:rPr>
      </w:pPr>
      <w:r w:rsidRP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2.   </w:t>
      </w:r>
      <w:r w:rsidRPr="009B5092">
        <w:rPr>
          <w:rFonts w:ascii="Century Gothic" w:eastAsia="Calibri" w:hAnsi="Century Gothic" w:cs="Arial"/>
          <w:color w:val="767171" w:themeColor="background2" w:themeShade="80"/>
        </w:rPr>
        <w:t>Los estudiantes   resuelven  ,</w:t>
      </w:r>
      <w:r w:rsidRP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 de la plataforma aprendo  en casa</w:t>
      </w:r>
      <w:r w:rsidRPr="009B5092">
        <w:rPr>
          <w:rFonts w:ascii="Century Gothic" w:eastAsia="Calibri" w:hAnsi="Century Gothic" w:cs="Arial"/>
          <w:color w:val="767171" w:themeColor="background2" w:themeShade="80"/>
        </w:rPr>
        <w:t xml:space="preserve">  ,</w:t>
      </w:r>
      <w:r w:rsidRPr="009B5092">
        <w:rPr>
          <w:rFonts w:ascii="Century Gothic" w:eastAsia="Calibri" w:hAnsi="Century Gothic" w:cs="Arial"/>
          <w:b/>
          <w:color w:val="767171" w:themeColor="background2" w:themeShade="80"/>
        </w:rPr>
        <w:t>4ª  ,área</w:t>
      </w:r>
      <w:r w:rsidRPr="009B5092">
        <w:rPr>
          <w:rFonts w:ascii="Century Gothic" w:eastAsia="Calibri" w:hAnsi="Century Gothic" w:cs="Arial"/>
          <w:color w:val="767171" w:themeColor="background2" w:themeShade="80"/>
        </w:rPr>
        <w:t xml:space="preserve"> </w:t>
      </w:r>
      <w:r w:rsidR="00C9318C" w:rsidRPr="009B5092">
        <w:rPr>
          <w:rFonts w:ascii="Century Gothic" w:eastAsia="Calibri" w:hAnsi="Century Gothic" w:cs="Arial"/>
          <w:color w:val="767171" w:themeColor="background2" w:themeShade="80"/>
        </w:rPr>
        <w:t xml:space="preserve"> de </w:t>
      </w:r>
      <w:r w:rsidRP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matemática </w:t>
      </w:r>
      <w:r w:rsidRPr="009B5092">
        <w:rPr>
          <w:rFonts w:ascii="Century Gothic" w:eastAsia="Calibri" w:hAnsi="Century Gothic" w:cs="Arial"/>
          <w:color w:val="767171" w:themeColor="background2" w:themeShade="80"/>
        </w:rPr>
        <w:t xml:space="preserve">, </w:t>
      </w:r>
      <w:r w:rsidR="00C9318C" w:rsidRPr="009B5092">
        <w:rPr>
          <w:rFonts w:ascii="Century Gothic" w:eastAsia="Calibri" w:hAnsi="Century Gothic" w:cs="Arial"/>
          <w:b/>
          <w:color w:val="767171" w:themeColor="background2" w:themeShade="80"/>
        </w:rPr>
        <w:t>SEMANA  10</w:t>
      </w:r>
      <w:r w:rsidR="00C9318C" w:rsidRPr="009B5092">
        <w:rPr>
          <w:rFonts w:ascii="Century Gothic" w:eastAsia="Calibri" w:hAnsi="Century Gothic" w:cs="Arial"/>
          <w:color w:val="767171" w:themeColor="background2" w:themeShade="80"/>
        </w:rPr>
        <w:t xml:space="preserve"> </w:t>
      </w:r>
      <w:r w:rsidR="00243407" w:rsidRPr="009B5092">
        <w:rPr>
          <w:rFonts w:ascii="Century Gothic" w:eastAsia="Calibri" w:hAnsi="Century Gothic" w:cs="Arial"/>
          <w:color w:val="767171" w:themeColor="background2" w:themeShade="80"/>
        </w:rPr>
        <w:t xml:space="preserve"> , </w:t>
      </w:r>
      <w:r w:rsidRPr="009B5092">
        <w:rPr>
          <w:rFonts w:ascii="Century Gothic" w:eastAsia="Calibri" w:hAnsi="Century Gothic" w:cs="Arial"/>
          <w:color w:val="767171" w:themeColor="background2" w:themeShade="80"/>
        </w:rPr>
        <w:t xml:space="preserve">sección recursos </w:t>
      </w:r>
      <w:r w:rsidRPr="009B5092">
        <w:rPr>
          <w:rFonts w:ascii="Century Gothic" w:eastAsia="Calibri" w:hAnsi="Century Gothic" w:cs="Arial"/>
          <w:b/>
          <w:color w:val="767171" w:themeColor="background2" w:themeShade="80"/>
        </w:rPr>
        <w:t>,  Actividad  día 3</w:t>
      </w:r>
      <w:r w:rsidRPr="009B5092">
        <w:rPr>
          <w:rFonts w:ascii="Century Gothic" w:eastAsia="Calibri" w:hAnsi="Century Gothic" w:cs="Arial"/>
          <w:color w:val="767171" w:themeColor="background2" w:themeShade="80"/>
        </w:rPr>
        <w:t xml:space="preserve">  , </w:t>
      </w:r>
      <w:r w:rsidR="00744351" w:rsidRPr="009B5092">
        <w:rPr>
          <w:rFonts w:ascii="Century Gothic" w:eastAsia="Calibri" w:hAnsi="Century Gothic" w:cs="Arial"/>
          <w:color w:val="767171" w:themeColor="background2" w:themeShade="80"/>
        </w:rPr>
        <w:t xml:space="preserve"> </w:t>
      </w:r>
      <w:r w:rsidR="000B0061" w:rsidRPr="009B5092">
        <w:rPr>
          <w:rFonts w:ascii="Century Gothic" w:eastAsia="Calibri" w:hAnsi="Century Gothic" w:cs="Arial"/>
          <w:color w:val="767171" w:themeColor="background2" w:themeShade="80"/>
        </w:rPr>
        <w:t>ficha 7</w:t>
      </w:r>
      <w:r w:rsidR="00744351" w:rsidRPr="009B5092">
        <w:rPr>
          <w:rFonts w:ascii="Century Gothic" w:eastAsia="Calibri" w:hAnsi="Century Gothic" w:cs="Arial"/>
          <w:color w:val="767171" w:themeColor="background2" w:themeShade="80"/>
        </w:rPr>
        <w:t xml:space="preserve"> </w:t>
      </w:r>
      <w:r w:rsidR="00744351" w:rsidRPr="009B5092">
        <w:rPr>
          <w:rFonts w:ascii="Century Gothic" w:eastAsia="Calibri" w:hAnsi="Century Gothic" w:cs="Arial"/>
          <w:b/>
          <w:color w:val="767171" w:themeColor="background2" w:themeShade="80"/>
        </w:rPr>
        <w:t>,</w:t>
      </w:r>
      <w:r w:rsidR="00497F56" w:rsidRP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 </w:t>
      </w:r>
      <w:r w:rsidR="000B0061" w:rsidRPr="009B5092">
        <w:rPr>
          <w:rFonts w:ascii="Century Gothic" w:hAnsi="Century Gothic"/>
          <w:b/>
          <w:color w:val="767171" w:themeColor="background2" w:themeShade="80"/>
        </w:rPr>
        <w:t>la</w:t>
      </w:r>
      <w:r w:rsidR="00A81F7F" w:rsidRPr="009B5092">
        <w:rPr>
          <w:rFonts w:ascii="Century Gothic" w:hAnsi="Century Gothic"/>
          <w:b/>
          <w:color w:val="767171" w:themeColor="background2" w:themeShade="80"/>
        </w:rPr>
        <w:t xml:space="preserve"> situación</w:t>
      </w:r>
      <w:r w:rsidR="00A81F7F" w:rsidRPr="009B5092">
        <w:rPr>
          <w:rFonts w:ascii="Century Gothic" w:hAnsi="Century Gothic"/>
          <w:color w:val="767171" w:themeColor="background2" w:themeShade="80"/>
        </w:rPr>
        <w:t xml:space="preserve"> </w:t>
      </w:r>
      <w:r w:rsidR="00A81F7F" w:rsidRPr="009B5092">
        <w:rPr>
          <w:rFonts w:ascii="Century Gothic" w:hAnsi="Century Gothic"/>
          <w:b/>
          <w:color w:val="767171" w:themeColor="background2" w:themeShade="80"/>
        </w:rPr>
        <w:t>“Estructura  de acero “, página  96</w:t>
      </w:r>
      <w:r w:rsidR="00A81F7F" w:rsidRPr="009B5092">
        <w:rPr>
          <w:rFonts w:ascii="Century Gothic" w:hAnsi="Century Gothic"/>
          <w:color w:val="767171" w:themeColor="background2" w:themeShade="80"/>
        </w:rPr>
        <w:t xml:space="preserve"> ,</w:t>
      </w:r>
      <w:r w:rsidR="000B0061" w:rsidRPr="009B5092">
        <w:rPr>
          <w:rFonts w:ascii="Century Gothic" w:hAnsi="Century Gothic"/>
          <w:color w:val="767171" w:themeColor="background2" w:themeShade="80"/>
        </w:rPr>
        <w:t xml:space="preserve"> </w:t>
      </w:r>
      <w:r w:rsidR="00497F56" w:rsidRP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 </w:t>
      </w:r>
      <w:r w:rsidR="00744351" w:rsidRPr="009B5092">
        <w:rPr>
          <w:rFonts w:ascii="Century Gothic" w:eastAsia="Calibri" w:hAnsi="Century Gothic" w:cs="Arial"/>
          <w:color w:val="767171" w:themeColor="background2" w:themeShade="80"/>
        </w:rPr>
        <w:t>del cuaderno de trabajo “Resolvamos problemas</w:t>
      </w:r>
      <w:r w:rsidR="00744351" w:rsidRP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 4” </w:t>
      </w:r>
      <w:r w:rsidRP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 </w:t>
      </w:r>
      <w:r w:rsidR="00744351" w:rsidRP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,  </w:t>
      </w:r>
      <w:r w:rsidRP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 </w:t>
      </w:r>
      <w:r w:rsidRPr="009B5092">
        <w:rPr>
          <w:rFonts w:ascii="Century Gothic" w:eastAsia="Calibri" w:hAnsi="Century Gothic" w:cs="Arial"/>
          <w:color w:val="767171" w:themeColor="background2" w:themeShade="80"/>
        </w:rPr>
        <w:t xml:space="preserve">la </w:t>
      </w:r>
      <w:r w:rsidRPr="009B5092">
        <w:rPr>
          <w:rFonts w:ascii="Century Gothic" w:hAnsi="Century Gothic"/>
          <w:color w:val="767171" w:themeColor="background2" w:themeShade="80"/>
        </w:rPr>
        <w:t>docente guía a los estudiantes   ( vía  wasap ).</w:t>
      </w:r>
    </w:p>
    <w:p w:rsidR="000B0061" w:rsidRPr="009B5092" w:rsidRDefault="000B0061" w:rsidP="008A0946">
      <w:pPr>
        <w:tabs>
          <w:tab w:val="left" w:pos="6928"/>
        </w:tabs>
        <w:spacing w:after="0" w:line="276" w:lineRule="auto"/>
        <w:jc w:val="both"/>
        <w:rPr>
          <w:rFonts w:ascii="Century Gothic" w:hAnsi="Century Gothic"/>
          <w:b/>
          <w:color w:val="767171" w:themeColor="background2" w:themeShade="80"/>
        </w:rPr>
      </w:pPr>
    </w:p>
    <w:p w:rsidR="008A0946" w:rsidRPr="009B5092" w:rsidRDefault="008A0946" w:rsidP="008A0946">
      <w:pPr>
        <w:tabs>
          <w:tab w:val="left" w:pos="6928"/>
        </w:tabs>
        <w:spacing w:after="0" w:line="276" w:lineRule="auto"/>
        <w:jc w:val="both"/>
        <w:rPr>
          <w:rFonts w:ascii="Century Gothic" w:eastAsia="Calibri" w:hAnsi="Century Gothic" w:cs="Arial"/>
          <w:b/>
          <w:color w:val="767171" w:themeColor="background2" w:themeShade="80"/>
        </w:rPr>
      </w:pPr>
      <w:r w:rsidRPr="009B5092">
        <w:rPr>
          <w:rFonts w:ascii="Century Gothic" w:eastAsia="Calibri" w:hAnsi="Century Gothic" w:cs="Arial"/>
          <w:color w:val="767171" w:themeColor="background2" w:themeShade="80"/>
        </w:rPr>
        <w:t xml:space="preserve">3 </w:t>
      </w:r>
      <w:r w:rsidRP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. </w:t>
      </w:r>
      <w:r w:rsidR="009B5092" w:rsidRPr="009B5092">
        <w:rPr>
          <w:rFonts w:ascii="Century Gothic" w:eastAsia="Calibri" w:hAnsi="Century Gothic" w:cs="Arial"/>
          <w:color w:val="767171" w:themeColor="background2" w:themeShade="80"/>
        </w:rPr>
        <w:t>Los estudiantes  r</w:t>
      </w:r>
      <w:r w:rsidRPr="009B5092">
        <w:rPr>
          <w:rFonts w:ascii="Century Gothic" w:eastAsia="Calibri" w:hAnsi="Century Gothic" w:cs="Arial"/>
          <w:color w:val="767171" w:themeColor="background2" w:themeShade="80"/>
        </w:rPr>
        <w:t>esuelven</w:t>
      </w:r>
      <w:r w:rsidRP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  </w:t>
      </w:r>
      <w:r w:rsidR="008C40EB" w:rsidRP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  </w:t>
      </w:r>
      <w:r w:rsidR="00497F56" w:rsidRPr="009B5092">
        <w:rPr>
          <w:rFonts w:ascii="Century Gothic" w:eastAsia="Calibri" w:hAnsi="Century Gothic" w:cs="Arial"/>
          <w:b/>
          <w:color w:val="767171" w:themeColor="background2" w:themeShade="80"/>
        </w:rPr>
        <w:t>Actividad  ,</w:t>
      </w:r>
      <w:r w:rsidR="008C40EB" w:rsidRP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 de </w:t>
      </w:r>
      <w:r w:rsidR="00C9318C" w:rsidRP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 </w:t>
      </w:r>
      <w:r w:rsid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 la </w:t>
      </w:r>
      <w:r w:rsidR="00C9318C" w:rsidRP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Plataforma Aprendo en casa , 4°   , Área  de Matemática </w:t>
      </w:r>
      <w:r w:rsid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, </w:t>
      </w:r>
      <w:r w:rsidR="00497F56" w:rsidRP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 </w:t>
      </w:r>
      <w:r w:rsidR="00A81F7F" w:rsidRPr="009B5092">
        <w:rPr>
          <w:rFonts w:ascii="Century Gothic" w:eastAsia="Calibri" w:hAnsi="Century Gothic" w:cs="Arial"/>
          <w:b/>
          <w:color w:val="767171" w:themeColor="background2" w:themeShade="80"/>
        </w:rPr>
        <w:t>SEMANA 10</w:t>
      </w:r>
      <w:r w:rsidR="008B1356" w:rsidRP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 ,</w:t>
      </w:r>
      <w:r w:rsidRP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 </w:t>
      </w:r>
      <w:r w:rsidR="008B1356" w:rsidRP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 </w:t>
      </w:r>
      <w:r w:rsidRP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 </w:t>
      </w:r>
      <w:r w:rsidR="00243407" w:rsidRP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sección recursos </w:t>
      </w:r>
      <w:r w:rsidRP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  </w:t>
      </w:r>
      <w:r w:rsidR="008C40EB" w:rsidRPr="009B5092">
        <w:rPr>
          <w:rFonts w:ascii="Century Gothic" w:eastAsia="Calibri" w:hAnsi="Century Gothic" w:cs="Arial"/>
          <w:b/>
          <w:color w:val="767171" w:themeColor="background2" w:themeShade="80"/>
        </w:rPr>
        <w:t>-</w:t>
      </w:r>
      <w:r w:rsidR="000B0061" w:rsidRP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Actividad </w:t>
      </w:r>
      <w:r w:rsidR="008C40EB" w:rsidRP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 DIA 4</w:t>
      </w:r>
      <w:r w:rsidR="008C40EB" w:rsidRPr="009B5092">
        <w:rPr>
          <w:rFonts w:ascii="Century Gothic" w:eastAsia="Calibri" w:hAnsi="Century Gothic" w:cs="Arial"/>
          <w:color w:val="767171" w:themeColor="background2" w:themeShade="80"/>
        </w:rPr>
        <w:t xml:space="preserve">   </w:t>
      </w:r>
      <w:r w:rsidR="005D7ED8" w:rsidRP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, </w:t>
      </w:r>
      <w:r w:rsidR="000B0061" w:rsidRP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 </w:t>
      </w:r>
      <w:r w:rsidR="000B0061" w:rsidRPr="009B5092">
        <w:rPr>
          <w:rFonts w:ascii="Century Gothic" w:hAnsi="Century Gothic"/>
          <w:b/>
          <w:color w:val="767171" w:themeColor="background2" w:themeShade="80"/>
        </w:rPr>
        <w:t xml:space="preserve">las situaciones de las páginas </w:t>
      </w:r>
      <w:r w:rsidR="00A81F7F" w:rsidRPr="009B5092">
        <w:rPr>
          <w:color w:val="767171" w:themeColor="background2" w:themeShade="80"/>
        </w:rPr>
        <w:t xml:space="preserve"> </w:t>
      </w:r>
      <w:r w:rsidR="00A81F7F" w:rsidRPr="009B5092">
        <w:rPr>
          <w:rFonts w:ascii="Century Gothic" w:hAnsi="Century Gothic"/>
          <w:b/>
          <w:color w:val="767171" w:themeColor="background2" w:themeShade="80"/>
        </w:rPr>
        <w:t xml:space="preserve">101, 102, 103 y 104 </w:t>
      </w:r>
      <w:r w:rsidR="00A81F7F" w:rsidRPr="009B5092">
        <w:rPr>
          <w:rFonts w:ascii="Century Gothic" w:hAnsi="Century Gothic"/>
          <w:b/>
          <w:color w:val="767171" w:themeColor="background2" w:themeShade="80"/>
        </w:rPr>
        <w:t xml:space="preserve">, </w:t>
      </w:r>
      <w:r w:rsidR="00A81F7F" w:rsidRPr="009B5092">
        <w:rPr>
          <w:rFonts w:ascii="Century Gothic" w:hAnsi="Century Gothic"/>
          <w:color w:val="767171" w:themeColor="background2" w:themeShade="80"/>
        </w:rPr>
        <w:t>del</w:t>
      </w:r>
      <w:r w:rsidR="00A81F7F" w:rsidRPr="009B5092">
        <w:rPr>
          <w:rFonts w:ascii="Century Gothic" w:hAnsi="Century Gothic"/>
          <w:b/>
          <w:color w:val="767171" w:themeColor="background2" w:themeShade="80"/>
        </w:rPr>
        <w:t xml:space="preserve"> </w:t>
      </w:r>
      <w:r w:rsidR="00A81F7F" w:rsidRPr="009B5092">
        <w:rPr>
          <w:rFonts w:ascii="Century Gothic" w:hAnsi="Century Gothic"/>
          <w:color w:val="767171" w:themeColor="background2" w:themeShade="80"/>
        </w:rPr>
        <w:t>cuaderno de trabajo “Resolvamos</w:t>
      </w:r>
      <w:r w:rsidR="00A81F7F" w:rsidRPr="009B5092">
        <w:rPr>
          <w:color w:val="767171" w:themeColor="background2" w:themeShade="80"/>
        </w:rPr>
        <w:t xml:space="preserve"> </w:t>
      </w:r>
      <w:r w:rsidR="00A81F7F" w:rsidRPr="009B5092">
        <w:rPr>
          <w:rFonts w:ascii="Century Gothic" w:hAnsi="Century Gothic"/>
          <w:color w:val="767171" w:themeColor="background2" w:themeShade="80"/>
        </w:rPr>
        <w:t>problemas 4</w:t>
      </w:r>
      <w:r w:rsidR="00A81F7F" w:rsidRPr="009B5092">
        <w:rPr>
          <w:rFonts w:ascii="Century Gothic" w:hAnsi="Century Gothic"/>
          <w:b/>
          <w:color w:val="767171" w:themeColor="background2" w:themeShade="80"/>
        </w:rPr>
        <w:t>”</w:t>
      </w:r>
      <w:r w:rsidR="00A81F7F" w:rsidRPr="009B5092">
        <w:rPr>
          <w:color w:val="767171" w:themeColor="background2" w:themeShade="80"/>
        </w:rPr>
        <w:t xml:space="preserve"> </w:t>
      </w:r>
      <w:r w:rsidR="00A81F7F" w:rsidRPr="009B5092">
        <w:rPr>
          <w:rFonts w:ascii="Century Gothic" w:hAnsi="Century Gothic"/>
          <w:color w:val="767171" w:themeColor="background2" w:themeShade="80"/>
        </w:rPr>
        <w:t xml:space="preserve"> </w:t>
      </w:r>
      <w:r w:rsidR="008C40EB" w:rsidRP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, </w:t>
      </w:r>
      <w:r w:rsidR="005D7ED8" w:rsidRPr="009B5092">
        <w:rPr>
          <w:rFonts w:ascii="Century Gothic" w:eastAsia="Calibri" w:hAnsi="Century Gothic" w:cs="Arial"/>
          <w:color w:val="767171" w:themeColor="background2" w:themeShade="80"/>
        </w:rPr>
        <w:t>La docente guía a los estudiantes.</w:t>
      </w:r>
      <w:r w:rsidR="009B5092">
        <w:rPr>
          <w:rFonts w:ascii="Century Gothic" w:eastAsia="Calibri" w:hAnsi="Century Gothic" w:cs="Arial"/>
          <w:color w:val="767171" w:themeColor="background2" w:themeShade="80"/>
        </w:rPr>
        <w:t>( vía  whasap )</w:t>
      </w:r>
    </w:p>
    <w:p w:rsidR="00C9318C" w:rsidRPr="009B5092" w:rsidRDefault="00C9318C" w:rsidP="008A0946">
      <w:pPr>
        <w:tabs>
          <w:tab w:val="left" w:pos="6928"/>
        </w:tabs>
        <w:spacing w:after="0" w:line="276" w:lineRule="auto"/>
        <w:jc w:val="both"/>
        <w:rPr>
          <w:rFonts w:ascii="Century Gothic" w:eastAsia="Calibri" w:hAnsi="Century Gothic" w:cs="Arial"/>
          <w:b/>
          <w:color w:val="767171" w:themeColor="background2" w:themeShade="80"/>
        </w:rPr>
      </w:pPr>
    </w:p>
    <w:p w:rsidR="00DD67B1" w:rsidRPr="009B5092" w:rsidRDefault="008A0946" w:rsidP="008A0946">
      <w:pPr>
        <w:rPr>
          <w:rFonts w:ascii="Century Gothic" w:eastAsia="Calibri" w:hAnsi="Century Gothic" w:cs="Arial"/>
          <w:b/>
          <w:color w:val="767171" w:themeColor="background2" w:themeShade="80"/>
        </w:rPr>
      </w:pPr>
      <w:r w:rsidRPr="009B5092">
        <w:rPr>
          <w:rFonts w:ascii="Century Gothic" w:hAnsi="Century Gothic"/>
          <w:b/>
          <w:color w:val="767171" w:themeColor="background2" w:themeShade="80"/>
        </w:rPr>
        <w:t xml:space="preserve">4.  Los estudiantes  socializan y verifican resultados. ( wasap   ,redes sociales) </w:t>
      </w:r>
      <w:r w:rsidRPr="009B5092">
        <w:rPr>
          <w:rFonts w:ascii="Century Gothic" w:eastAsia="Calibri" w:hAnsi="Century Gothic" w:cs="Arial"/>
          <w:b/>
          <w:color w:val="767171" w:themeColor="background2" w:themeShade="80"/>
        </w:rPr>
        <w:t xml:space="preserve">  Los estudiantes  presentan ( envían  por    WASAP  O  CORREO )  sus trabajos</w:t>
      </w:r>
      <w:r w:rsidR="008B1356" w:rsidRPr="009B5092">
        <w:rPr>
          <w:rFonts w:ascii="Century Gothic" w:eastAsia="Calibri" w:hAnsi="Century Gothic" w:cs="Arial"/>
          <w:b/>
          <w:color w:val="767171" w:themeColor="background2" w:themeShade="80"/>
        </w:rPr>
        <w:t>.</w:t>
      </w:r>
    </w:p>
    <w:p w:rsidR="00243407" w:rsidRPr="00243407" w:rsidRDefault="00243407" w:rsidP="008A0946">
      <w:pPr>
        <w:rPr>
          <w:rFonts w:ascii="Century Gothic" w:eastAsia="Calibri" w:hAnsi="Century Gothic" w:cs="Arial"/>
          <w:b/>
        </w:rPr>
      </w:pPr>
    </w:p>
    <w:p w:rsidR="00C9318C" w:rsidRDefault="008B1356" w:rsidP="00A81F7F">
      <w:pPr>
        <w:rPr>
          <w:rFonts w:ascii="Century Gothic" w:eastAsia="Calibri" w:hAnsi="Century Gothic" w:cs="Arial"/>
          <w:b/>
          <w:color w:val="0070C0"/>
        </w:rPr>
      </w:pPr>
      <w:r w:rsidRPr="005F46E7">
        <w:rPr>
          <w:rFonts w:ascii="Century Gothic" w:eastAsia="Calibri" w:hAnsi="Century Gothic" w:cs="Arial"/>
          <w:b/>
          <w:color w:val="C45911" w:themeColor="accent2" w:themeShade="BF"/>
        </w:rPr>
        <w:t xml:space="preserve">ESTUDIANTES DEL  CUARTO  GRADO  </w:t>
      </w:r>
      <w:r w:rsidR="00C9318C">
        <w:rPr>
          <w:rFonts w:ascii="Century Gothic" w:eastAsia="Calibri" w:hAnsi="Century Gothic" w:cs="Arial"/>
          <w:b/>
        </w:rPr>
        <w:t xml:space="preserve">: </w:t>
      </w:r>
    </w:p>
    <w:p w:rsidR="00A81F7F" w:rsidRDefault="00C9318C" w:rsidP="00A81F7F">
      <w:pPr>
        <w:rPr>
          <w:rFonts w:ascii="Century Gothic" w:eastAsia="Calibri" w:hAnsi="Century Gothic" w:cs="Arial"/>
          <w:b/>
          <w:color w:val="0070C0"/>
        </w:rPr>
      </w:pPr>
      <w:r>
        <w:rPr>
          <w:rFonts w:ascii="Century Gothic" w:eastAsia="Calibri" w:hAnsi="Century Gothic" w:cs="Arial"/>
          <w:b/>
          <w:color w:val="4472C4" w:themeColor="accent1"/>
        </w:rPr>
        <w:t>“</w:t>
      </w:r>
      <w:r w:rsidR="00A81F7F">
        <w:rPr>
          <w:rFonts w:ascii="Century Gothic" w:eastAsia="Calibri" w:hAnsi="Century Gothic" w:cs="Arial"/>
          <w:b/>
          <w:color w:val="4472C4" w:themeColor="accent1"/>
        </w:rPr>
        <w:t>Cree   y</w:t>
      </w:r>
      <w:r>
        <w:rPr>
          <w:rFonts w:ascii="Century Gothic" w:eastAsia="Calibri" w:hAnsi="Century Gothic" w:cs="Arial"/>
          <w:b/>
          <w:color w:val="4472C4" w:themeColor="accent1"/>
        </w:rPr>
        <w:t xml:space="preserve">  </w:t>
      </w:r>
      <w:r w:rsidR="00A81F7F">
        <w:rPr>
          <w:rFonts w:ascii="Century Gothic" w:eastAsia="Calibri" w:hAnsi="Century Gothic" w:cs="Arial"/>
          <w:b/>
          <w:color w:val="4472C4" w:themeColor="accent1"/>
        </w:rPr>
        <w:t xml:space="preserve"> ten confianza  en ti mismo, con esfuerzo y perseverancia podrás alcanzar tus metas </w:t>
      </w:r>
      <w:r w:rsidR="00A81F7F" w:rsidRPr="007F335D">
        <w:rPr>
          <w:rFonts w:ascii="Century Gothic" w:eastAsia="Calibri" w:hAnsi="Century Gothic" w:cs="Arial"/>
          <w:b/>
          <w:color w:val="0070C0"/>
          <w:sz w:val="24"/>
          <w:szCs w:val="24"/>
        </w:rPr>
        <w:t>“</w:t>
      </w:r>
    </w:p>
    <w:p w:rsidR="00DD67B1" w:rsidRDefault="00A81F7F" w:rsidP="008B1356">
      <w:pPr>
        <w:rPr>
          <w:rFonts w:ascii="Century Gothic" w:eastAsia="Calibri" w:hAnsi="Century Gothic" w:cs="Arial"/>
          <w:b/>
          <w:color w:val="0070C0"/>
        </w:rPr>
      </w:pPr>
      <w:r>
        <w:rPr>
          <w:rFonts w:ascii="Century Gothic" w:eastAsia="Calibri" w:hAnsi="Century Gothic" w:cs="Arial"/>
          <w:b/>
          <w:color w:val="0070C0"/>
        </w:rPr>
        <w:t xml:space="preserve"> </w:t>
      </w:r>
    </w:p>
    <w:p w:rsidR="005F46E7" w:rsidRPr="009B5092" w:rsidRDefault="00243407" w:rsidP="008B1356">
      <w:pPr>
        <w:rPr>
          <w:rFonts w:ascii="Century Gothic" w:eastAsia="Calibri" w:hAnsi="Century Gothic" w:cs="Arial"/>
          <w:b/>
          <w:color w:val="70AD47" w:themeColor="accent6"/>
          <w:sz w:val="24"/>
          <w:szCs w:val="24"/>
        </w:rPr>
      </w:pPr>
      <w:r w:rsidRPr="009B5092">
        <w:rPr>
          <w:rFonts w:ascii="Century Gothic" w:eastAsia="Calibri" w:hAnsi="Century Gothic" w:cs="Arial"/>
          <w:b/>
          <w:color w:val="70AD47" w:themeColor="accent6"/>
        </w:rPr>
        <w:t xml:space="preserve"> </w:t>
      </w:r>
      <w:r w:rsidR="008B1356" w:rsidRPr="009B5092">
        <w:rPr>
          <w:rFonts w:ascii="Century Gothic" w:eastAsia="Calibri" w:hAnsi="Century Gothic" w:cs="Arial"/>
          <w:b/>
          <w:color w:val="70AD47" w:themeColor="accent6"/>
          <w:sz w:val="24"/>
          <w:szCs w:val="24"/>
        </w:rPr>
        <w:t xml:space="preserve">Prof.  Elizabeth  Flores  Vila  </w:t>
      </w:r>
    </w:p>
    <w:p w:rsidR="008B1356" w:rsidRPr="00243407" w:rsidRDefault="009B5092" w:rsidP="008B1356">
      <w:pPr>
        <w:rPr>
          <w:rFonts w:ascii="Century Gothic" w:eastAsia="Calibri" w:hAnsi="Century Gothic" w:cs="Arial"/>
          <w:b/>
          <w:color w:val="0070C0"/>
        </w:rPr>
      </w:pPr>
      <w:r w:rsidRPr="009B5092">
        <w:rPr>
          <w:rFonts w:ascii="Century Gothic" w:eastAsia="Calibri" w:hAnsi="Century Gothic" w:cs="Arial"/>
          <w:b/>
          <w:color w:val="70AD47" w:themeColor="accent6"/>
          <w:sz w:val="24"/>
          <w:szCs w:val="24"/>
        </w:rPr>
        <w:t xml:space="preserve"> </w:t>
      </w:r>
      <w:r w:rsidR="005F46E7" w:rsidRPr="009B5092">
        <w:rPr>
          <w:rFonts w:ascii="Century Gothic" w:eastAsia="Calibri" w:hAnsi="Century Gothic" w:cs="Arial"/>
          <w:b/>
          <w:color w:val="70AD47" w:themeColor="accent6"/>
          <w:sz w:val="24"/>
          <w:szCs w:val="24"/>
        </w:rPr>
        <w:t>AREA  MATEMÁTICA</w:t>
      </w:r>
      <w:r w:rsidR="005F46E7">
        <w:rPr>
          <w:rFonts w:ascii="Century Gothic" w:eastAsia="Calibri" w:hAnsi="Century Gothic" w:cs="Arial"/>
          <w:b/>
          <w:color w:val="385623" w:themeColor="accent6" w:themeShade="80"/>
          <w:sz w:val="24"/>
          <w:szCs w:val="24"/>
        </w:rPr>
        <w:t>.</w:t>
      </w:r>
      <w:r w:rsidR="008B1356" w:rsidRPr="00DD67B1">
        <w:rPr>
          <w:rFonts w:ascii="Century Gothic" w:eastAsia="Calibri" w:hAnsi="Century Gothic" w:cs="Arial"/>
          <w:b/>
          <w:color w:val="385623" w:themeColor="accent6" w:themeShade="80"/>
          <w:sz w:val="24"/>
          <w:szCs w:val="24"/>
        </w:rPr>
        <w:t xml:space="preserve">         </w:t>
      </w:r>
      <w:r w:rsidR="008B1356" w:rsidRPr="00DD67B1">
        <w:rPr>
          <w:rFonts w:ascii="Century Gothic" w:hAnsi="Century Gothic"/>
          <w:b/>
          <w:color w:val="385623" w:themeColor="accent6" w:themeShade="80"/>
          <w:sz w:val="24"/>
          <w:szCs w:val="24"/>
        </w:rPr>
        <w:t xml:space="preserve">                                                     </w:t>
      </w:r>
    </w:p>
    <w:p w:rsidR="008B1356" w:rsidRPr="008B1356" w:rsidRDefault="008B1356" w:rsidP="008A0946">
      <w:pPr>
        <w:rPr>
          <w:rFonts w:ascii="Century Gothic" w:hAnsi="Century Gothic"/>
          <w:b/>
          <w:sz w:val="24"/>
          <w:szCs w:val="24"/>
        </w:rPr>
      </w:pPr>
    </w:p>
    <w:p w:rsidR="0080360A" w:rsidRDefault="0080360A" w:rsidP="00FE6CE5">
      <w:pPr>
        <w:rPr>
          <w:rFonts w:ascii="Century Gothic" w:hAnsi="Century Gothic"/>
          <w:b/>
          <w:sz w:val="24"/>
          <w:szCs w:val="24"/>
        </w:rPr>
      </w:pPr>
      <w:r>
        <w:rPr>
          <w:rFonts w:ascii="Century Gothic" w:hAnsi="Century Gothic"/>
          <w:b/>
          <w:sz w:val="24"/>
          <w:szCs w:val="24"/>
        </w:rPr>
        <w:t xml:space="preserve"> </w:t>
      </w:r>
    </w:p>
    <w:p w:rsidR="00FE6CE5" w:rsidRDefault="00FE6CE5" w:rsidP="00FE6CE5">
      <w:pPr>
        <w:rPr>
          <w:rFonts w:ascii="Century Gothic" w:hAnsi="Century Gothic"/>
          <w:b/>
          <w:color w:val="FF0000"/>
          <w:sz w:val="24"/>
          <w:szCs w:val="24"/>
        </w:rPr>
      </w:pPr>
    </w:p>
    <w:p w:rsidR="005D7ED8" w:rsidRDefault="005D7ED8" w:rsidP="00FE6CE5">
      <w:pPr>
        <w:rPr>
          <w:rFonts w:ascii="Century Gothic" w:hAnsi="Century Gothic"/>
          <w:b/>
          <w:color w:val="FF0000"/>
          <w:sz w:val="24"/>
          <w:szCs w:val="24"/>
        </w:rPr>
      </w:pPr>
    </w:p>
    <w:p w:rsidR="005D7ED8" w:rsidRDefault="005D7ED8" w:rsidP="00FE6CE5">
      <w:pPr>
        <w:rPr>
          <w:rFonts w:ascii="Century Gothic" w:hAnsi="Century Gothic"/>
          <w:b/>
          <w:color w:val="FF0000"/>
          <w:sz w:val="24"/>
          <w:szCs w:val="24"/>
        </w:rPr>
      </w:pPr>
    </w:p>
    <w:p w:rsidR="005D7ED8" w:rsidRDefault="005D7ED8" w:rsidP="00FE6CE5">
      <w:pPr>
        <w:rPr>
          <w:rFonts w:ascii="Century Gothic" w:hAnsi="Century Gothic"/>
          <w:b/>
          <w:color w:val="FF0000"/>
          <w:sz w:val="24"/>
          <w:szCs w:val="24"/>
        </w:rPr>
      </w:pPr>
    </w:p>
    <w:p w:rsidR="002E6201" w:rsidRDefault="002E6201" w:rsidP="00FE6CE5">
      <w:pPr>
        <w:rPr>
          <w:rFonts w:ascii="Century Gothic" w:hAnsi="Century Gothic"/>
          <w:b/>
          <w:color w:val="FF0000"/>
          <w:sz w:val="24"/>
          <w:szCs w:val="24"/>
        </w:rPr>
      </w:pPr>
    </w:p>
    <w:p w:rsidR="002E6201" w:rsidRDefault="002E6201" w:rsidP="00FE6CE5">
      <w:pPr>
        <w:rPr>
          <w:rFonts w:ascii="Century Gothic" w:hAnsi="Century Gothic"/>
          <w:b/>
          <w:color w:val="FF0000"/>
          <w:sz w:val="24"/>
          <w:szCs w:val="24"/>
        </w:rPr>
      </w:pPr>
    </w:p>
    <w:p w:rsidR="0062529D" w:rsidRPr="00225CA3" w:rsidRDefault="0062529D" w:rsidP="007B536E">
      <w:pPr>
        <w:spacing w:before="240"/>
        <w:rPr>
          <w:rFonts w:ascii="Century Gothic" w:hAnsi="Century Gothic"/>
          <w:b/>
          <w:sz w:val="24"/>
          <w:szCs w:val="24"/>
          <w:vertAlign w:val="superscript"/>
        </w:rPr>
      </w:pPr>
    </w:p>
    <w:p w:rsidR="00E4788E" w:rsidRDefault="00E4788E" w:rsidP="005D7ED8">
      <w:pPr>
        <w:rPr>
          <w:rFonts w:ascii="Century Gothic" w:hAnsi="Century Gothic"/>
          <w:b/>
          <w:color w:val="FF0000"/>
          <w:sz w:val="24"/>
          <w:szCs w:val="24"/>
        </w:rPr>
      </w:pPr>
    </w:p>
    <w:p w:rsidR="00B150D4" w:rsidRDefault="00B150D4" w:rsidP="005D7ED8">
      <w:pPr>
        <w:rPr>
          <w:rFonts w:ascii="Century Gothic" w:hAnsi="Century Gothic"/>
          <w:b/>
          <w:color w:val="FF0000"/>
          <w:sz w:val="24"/>
          <w:szCs w:val="24"/>
        </w:rPr>
      </w:pPr>
    </w:p>
    <w:p w:rsidR="00BA44BA" w:rsidRDefault="00BA44BA" w:rsidP="005D7ED8">
      <w:pPr>
        <w:rPr>
          <w:rFonts w:ascii="Century Gothic" w:hAnsi="Century Gothic"/>
          <w:b/>
          <w:color w:val="FF0000"/>
          <w:sz w:val="24"/>
          <w:szCs w:val="24"/>
        </w:rPr>
      </w:pPr>
    </w:p>
    <w:p w:rsidR="00BA44BA" w:rsidRDefault="00BA44BA" w:rsidP="005D7ED8">
      <w:pPr>
        <w:rPr>
          <w:rFonts w:ascii="Century Gothic" w:hAnsi="Century Gothic"/>
          <w:b/>
          <w:color w:val="FF0000"/>
          <w:sz w:val="24"/>
          <w:szCs w:val="24"/>
        </w:rPr>
      </w:pPr>
    </w:p>
    <w:p w:rsidR="0055524B" w:rsidRDefault="0055524B" w:rsidP="005D7ED8">
      <w:pPr>
        <w:rPr>
          <w:rFonts w:ascii="Century Gothic" w:hAnsi="Century Gothic"/>
          <w:b/>
          <w:color w:val="FF0000"/>
          <w:sz w:val="24"/>
          <w:szCs w:val="24"/>
        </w:rPr>
      </w:pPr>
    </w:p>
    <w:p w:rsidR="0055524B" w:rsidRDefault="0055524B" w:rsidP="005D7ED8">
      <w:pPr>
        <w:rPr>
          <w:rFonts w:ascii="Century Gothic" w:hAnsi="Century Gothic"/>
          <w:b/>
          <w:color w:val="FF0000"/>
          <w:sz w:val="24"/>
          <w:szCs w:val="24"/>
        </w:rPr>
      </w:pPr>
    </w:p>
    <w:p w:rsidR="00BA44BA" w:rsidRDefault="00BA44BA" w:rsidP="005D7ED8">
      <w:pPr>
        <w:rPr>
          <w:rFonts w:ascii="Century Gothic" w:hAnsi="Century Gothic"/>
          <w:b/>
          <w:color w:val="FF0000"/>
          <w:sz w:val="24"/>
          <w:szCs w:val="24"/>
        </w:rPr>
      </w:pPr>
    </w:p>
    <w:p w:rsidR="002E6201" w:rsidRDefault="002E6201" w:rsidP="002E6201">
      <w:pPr>
        <w:jc w:val="center"/>
        <w:rPr>
          <w:rFonts w:ascii="Century Gothic" w:hAnsi="Century Gothic"/>
          <w:b/>
          <w:color w:val="FF0000"/>
          <w:sz w:val="24"/>
          <w:szCs w:val="24"/>
        </w:rPr>
      </w:pPr>
    </w:p>
    <w:p w:rsidR="00BA44BA" w:rsidRDefault="00BA44BA" w:rsidP="005D7ED8">
      <w:pPr>
        <w:rPr>
          <w:rFonts w:ascii="Century Gothic" w:hAnsi="Century Gothic"/>
          <w:b/>
          <w:color w:val="FF0000"/>
          <w:sz w:val="24"/>
          <w:szCs w:val="24"/>
        </w:rPr>
      </w:pPr>
    </w:p>
    <w:p w:rsidR="00BA44BA" w:rsidRDefault="00BA44BA" w:rsidP="005D7ED8">
      <w:pPr>
        <w:rPr>
          <w:rFonts w:ascii="Century Gothic" w:hAnsi="Century Gothic"/>
          <w:b/>
          <w:color w:val="FF0000"/>
          <w:sz w:val="24"/>
          <w:szCs w:val="24"/>
        </w:rPr>
      </w:pPr>
    </w:p>
    <w:p w:rsidR="00BA44BA" w:rsidRPr="00FE6CE5" w:rsidRDefault="00BA44BA" w:rsidP="005D7ED8">
      <w:pPr>
        <w:rPr>
          <w:rFonts w:ascii="Century Gothic" w:hAnsi="Century Gothic"/>
          <w:b/>
          <w:color w:val="FF0000"/>
          <w:sz w:val="24"/>
          <w:szCs w:val="24"/>
        </w:rPr>
      </w:pPr>
    </w:p>
    <w:sectPr w:rsidR="00BA44BA" w:rsidRPr="00FE6CE5" w:rsidSect="0055524B">
      <w:pgSz w:w="11906" w:h="16838"/>
      <w:pgMar w:top="567" w:right="1133" w:bottom="1417" w:left="1701" w:header="708" w:footer="708" w:gutter="0"/>
      <w:pgBorders w:offsetFrom="page">
        <w:top w:val="single" w:sz="12" w:space="24" w:color="0070C0"/>
        <w:left w:val="single" w:sz="12" w:space="24" w:color="0070C0"/>
        <w:bottom w:val="single" w:sz="12" w:space="24" w:color="0070C0"/>
        <w:right w:val="single" w:sz="12" w:space="24" w:color="0070C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413E" w:rsidRDefault="00DC413E" w:rsidP="00BA44BA">
      <w:pPr>
        <w:spacing w:after="0" w:line="240" w:lineRule="auto"/>
      </w:pPr>
      <w:r>
        <w:separator/>
      </w:r>
    </w:p>
  </w:endnote>
  <w:endnote w:type="continuationSeparator" w:id="0">
    <w:p w:rsidR="00DC413E" w:rsidRDefault="00DC413E" w:rsidP="00BA44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413E" w:rsidRDefault="00DC413E" w:rsidP="00BA44BA">
      <w:pPr>
        <w:spacing w:after="0" w:line="240" w:lineRule="auto"/>
      </w:pPr>
      <w:r>
        <w:separator/>
      </w:r>
    </w:p>
  </w:footnote>
  <w:footnote w:type="continuationSeparator" w:id="0">
    <w:p w:rsidR="00DC413E" w:rsidRDefault="00DC413E" w:rsidP="00BA44B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6CE5"/>
    <w:rsid w:val="000611BC"/>
    <w:rsid w:val="000A1ABD"/>
    <w:rsid w:val="000B0061"/>
    <w:rsid w:val="000E3049"/>
    <w:rsid w:val="0018063B"/>
    <w:rsid w:val="00225CA3"/>
    <w:rsid w:val="00242D25"/>
    <w:rsid w:val="00243407"/>
    <w:rsid w:val="00247A0C"/>
    <w:rsid w:val="00290627"/>
    <w:rsid w:val="002B004C"/>
    <w:rsid w:val="002E6201"/>
    <w:rsid w:val="003D742D"/>
    <w:rsid w:val="00497F56"/>
    <w:rsid w:val="00540236"/>
    <w:rsid w:val="0055524B"/>
    <w:rsid w:val="005C168B"/>
    <w:rsid w:val="005D7ED8"/>
    <w:rsid w:val="005F46E7"/>
    <w:rsid w:val="0062529D"/>
    <w:rsid w:val="006418C3"/>
    <w:rsid w:val="00744351"/>
    <w:rsid w:val="007625DA"/>
    <w:rsid w:val="00780653"/>
    <w:rsid w:val="007B536E"/>
    <w:rsid w:val="007B69E1"/>
    <w:rsid w:val="0080360A"/>
    <w:rsid w:val="00811EBD"/>
    <w:rsid w:val="008A0946"/>
    <w:rsid w:val="008A5BFE"/>
    <w:rsid w:val="008B1356"/>
    <w:rsid w:val="008C40EB"/>
    <w:rsid w:val="008C7D6D"/>
    <w:rsid w:val="0099708C"/>
    <w:rsid w:val="009B5092"/>
    <w:rsid w:val="00A722FD"/>
    <w:rsid w:val="00A81F7F"/>
    <w:rsid w:val="00AA6117"/>
    <w:rsid w:val="00B01D56"/>
    <w:rsid w:val="00B150D4"/>
    <w:rsid w:val="00BA44BA"/>
    <w:rsid w:val="00C832C3"/>
    <w:rsid w:val="00C9318C"/>
    <w:rsid w:val="00D22E0B"/>
    <w:rsid w:val="00DC413E"/>
    <w:rsid w:val="00DD67B1"/>
    <w:rsid w:val="00DE60F1"/>
    <w:rsid w:val="00E223B0"/>
    <w:rsid w:val="00E4788E"/>
    <w:rsid w:val="00E56945"/>
    <w:rsid w:val="00E75629"/>
    <w:rsid w:val="00E87BB2"/>
    <w:rsid w:val="00ED4980"/>
    <w:rsid w:val="00F54A0E"/>
    <w:rsid w:val="00FB1D86"/>
    <w:rsid w:val="00FE6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FCBAF5A"/>
  <w15:chartTrackingRefBased/>
  <w15:docId w15:val="{14E8F195-6216-48DC-87CA-EF0BC57C8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477</Words>
  <Characters>2625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Dixguel03</Company>
  <LinksUpToDate>false</LinksUpToDate>
  <CharactersWithSpaces>3096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FLORES  VILA</dc:creator>
  <cp:keywords/>
  <dc:description/>
  <cp:lastModifiedBy>ELIZABETH FLORES  VILA</cp:lastModifiedBy>
  <cp:revision>2</cp:revision>
  <dcterms:created xsi:type="dcterms:W3CDTF">2020-06-14T22:26:00Z</dcterms:created>
  <dcterms:modified xsi:type="dcterms:W3CDTF">2020-06-14T22:26:00Z</dcterms:modified>
</cp:coreProperties>
</file>