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7A93" w:rsidRPr="002F34A1" w:rsidRDefault="005E2F87" w:rsidP="00FF7A93">
      <w:pPr>
        <w:spacing w:after="0" w:line="240" w:lineRule="auto"/>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SESION DE A</w:t>
      </w:r>
      <w:r w:rsidR="004C6883">
        <w:rPr>
          <w:rFonts w:ascii="Arial Narrow" w:eastAsia="Times New Roman" w:hAnsi="Arial Narrow" w:cs="Times New Roman"/>
          <w:b/>
          <w:sz w:val="20"/>
          <w:szCs w:val="20"/>
        </w:rPr>
        <w:t>PRENDIZAJE: NRO 31</w:t>
      </w:r>
    </w:p>
    <w:p w:rsidR="00FF7A93" w:rsidRPr="002F34A1" w:rsidRDefault="00FF7A93" w:rsidP="00FF7A93">
      <w:pPr>
        <w:spacing w:after="0" w:line="240" w:lineRule="auto"/>
        <w:jc w:val="center"/>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 xml:space="preserve"> </w:t>
      </w:r>
      <w:r w:rsidRPr="002F34A1">
        <w:rPr>
          <w:rFonts w:ascii="Calibri" w:eastAsia="Times New Roman" w:hAnsi="Calibri" w:cs="Calibri"/>
          <w:b/>
          <w:sz w:val="20"/>
          <w:szCs w:val="20"/>
          <w:lang w:val="x-none"/>
        </w:rPr>
        <w:t xml:space="preserve"> </w:t>
      </w:r>
      <w:r w:rsidR="005A7305" w:rsidRPr="002F34A1">
        <w:rPr>
          <w:rFonts w:ascii="Arial Narrow" w:eastAsia="Times New Roman" w:hAnsi="Arial Narrow" w:cs="Times New Roman"/>
          <w:b/>
          <w:sz w:val="20"/>
          <w:szCs w:val="20"/>
        </w:rPr>
        <w:t>“</w:t>
      </w:r>
      <w:r w:rsidR="00075F97">
        <w:rPr>
          <w:rFonts w:ascii="Arial Narrow" w:eastAsia="Times New Roman" w:hAnsi="Arial Narrow" w:cs="Times New Roman"/>
          <w:b/>
          <w:sz w:val="20"/>
          <w:szCs w:val="20"/>
        </w:rPr>
        <w:t>PLAN DE VIDA OPORTUNIDADES Y RIESGOS MEJOR APROVECHADOS EN LA COMUNIDAD</w:t>
      </w:r>
      <w:r w:rsidR="00746EB6">
        <w:rPr>
          <w:rFonts w:ascii="Arial Narrow" w:eastAsia="Times New Roman" w:hAnsi="Arial Narrow" w:cs="Times New Roman"/>
          <w:b/>
          <w:sz w:val="20"/>
          <w:szCs w:val="20"/>
        </w:rPr>
        <w:t>”</w:t>
      </w:r>
    </w:p>
    <w:p w:rsidR="00FF7A93" w:rsidRPr="002F34A1" w:rsidRDefault="00FF7A93" w:rsidP="00FF7A93">
      <w:pPr>
        <w:spacing w:after="0" w:line="240" w:lineRule="auto"/>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Datos generales</w:t>
      </w:r>
    </w:p>
    <w:p w:rsidR="00FF7A93" w:rsidRPr="002F34A1" w:rsidRDefault="00FF7A93" w:rsidP="00FF7A93">
      <w:pPr>
        <w:spacing w:after="0" w:line="240" w:lineRule="auto"/>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 xml:space="preserve">Institución Educativa: 135 Toribio Rodríguez de Mendoza.                Responsable Walter E. Rodríguez </w:t>
      </w:r>
      <w:r w:rsidR="004C6883">
        <w:rPr>
          <w:rFonts w:ascii="Arial Narrow" w:eastAsia="Times New Roman" w:hAnsi="Arial Narrow" w:cs="Times New Roman"/>
          <w:b/>
          <w:sz w:val="20"/>
          <w:szCs w:val="20"/>
        </w:rPr>
        <w:t xml:space="preserve"> Silva</w:t>
      </w:r>
    </w:p>
    <w:p w:rsidR="00FF7A93" w:rsidRPr="002F34A1" w:rsidRDefault="00FF7A93" w:rsidP="00FF7A93">
      <w:pPr>
        <w:spacing w:after="0" w:line="240" w:lineRule="auto"/>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Director: Benjamín Villarreal Dolores.</w:t>
      </w:r>
    </w:p>
    <w:p w:rsidR="00FF7A93" w:rsidRPr="002F34A1" w:rsidRDefault="00912C55" w:rsidP="00FF7A93">
      <w:pPr>
        <w:spacing w:after="0" w:line="240" w:lineRule="auto"/>
        <w:rPr>
          <w:rFonts w:ascii="Arial Narrow" w:eastAsia="Times New Roman" w:hAnsi="Arial Narrow" w:cs="Times New Roman"/>
          <w:b/>
          <w:sz w:val="20"/>
          <w:szCs w:val="20"/>
        </w:rPr>
      </w:pPr>
      <w:r>
        <w:rPr>
          <w:rFonts w:ascii="Arial Narrow" w:eastAsia="Times New Roman" w:hAnsi="Arial Narrow" w:cs="Times New Roman"/>
          <w:b/>
          <w:sz w:val="20"/>
          <w:szCs w:val="20"/>
        </w:rPr>
        <w:t xml:space="preserve">Fecha: </w:t>
      </w:r>
      <w:r w:rsidR="004C6883">
        <w:rPr>
          <w:rFonts w:ascii="Arial Narrow" w:eastAsia="Times New Roman" w:hAnsi="Arial Narrow" w:cs="Times New Roman"/>
          <w:b/>
          <w:sz w:val="20"/>
          <w:szCs w:val="20"/>
        </w:rPr>
        <w:t xml:space="preserve">Noviembre </w:t>
      </w:r>
      <w:r w:rsidR="00FF7A93" w:rsidRPr="002F34A1">
        <w:rPr>
          <w:rFonts w:ascii="Arial Narrow" w:eastAsia="Times New Roman" w:hAnsi="Arial Narrow" w:cs="Times New Roman"/>
          <w:b/>
          <w:sz w:val="20"/>
          <w:szCs w:val="20"/>
        </w:rPr>
        <w:t xml:space="preserve">2020.                                                                 </w:t>
      </w:r>
      <w:r w:rsidR="0085253C" w:rsidRPr="002F34A1">
        <w:rPr>
          <w:rFonts w:ascii="Arial Narrow" w:eastAsia="Times New Roman" w:hAnsi="Arial Narrow" w:cs="Times New Roman"/>
          <w:b/>
          <w:sz w:val="20"/>
          <w:szCs w:val="20"/>
        </w:rPr>
        <w:t xml:space="preserve">                </w:t>
      </w:r>
      <w:r w:rsidR="00D92902" w:rsidRPr="002F34A1">
        <w:rPr>
          <w:rFonts w:ascii="Arial Narrow" w:eastAsia="Times New Roman" w:hAnsi="Arial Narrow" w:cs="Times New Roman"/>
          <w:b/>
          <w:sz w:val="20"/>
          <w:szCs w:val="20"/>
        </w:rPr>
        <w:t>Sección</w:t>
      </w:r>
      <w:r w:rsidR="00FF7A93" w:rsidRPr="002F34A1">
        <w:rPr>
          <w:rFonts w:ascii="Arial Narrow" w:eastAsia="Times New Roman" w:hAnsi="Arial Narrow" w:cs="Times New Roman"/>
          <w:b/>
          <w:sz w:val="20"/>
          <w:szCs w:val="20"/>
        </w:rPr>
        <w:t xml:space="preserve">: </w:t>
      </w:r>
      <w:r w:rsidR="009C65F4">
        <w:rPr>
          <w:rFonts w:ascii="Arial Narrow" w:eastAsia="Times New Roman" w:hAnsi="Arial Narrow" w:cs="Times New Roman"/>
          <w:b/>
          <w:sz w:val="20"/>
          <w:szCs w:val="20"/>
        </w:rPr>
        <w:t>Cuarto</w:t>
      </w:r>
      <w:bookmarkStart w:id="0" w:name="_GoBack"/>
      <w:bookmarkEnd w:id="0"/>
      <w:r w:rsidR="004C6883">
        <w:rPr>
          <w:rFonts w:ascii="Arial Narrow" w:eastAsia="Times New Roman" w:hAnsi="Arial Narrow" w:cs="Times New Roman"/>
          <w:b/>
          <w:sz w:val="20"/>
          <w:szCs w:val="20"/>
        </w:rPr>
        <w:t xml:space="preserve"> </w:t>
      </w:r>
      <w:r w:rsidR="0020333E">
        <w:rPr>
          <w:rFonts w:ascii="Arial Narrow" w:eastAsia="Times New Roman" w:hAnsi="Arial Narrow" w:cs="Times New Roman"/>
          <w:b/>
          <w:sz w:val="20"/>
          <w:szCs w:val="20"/>
        </w:rPr>
        <w:t xml:space="preserve"> </w:t>
      </w:r>
      <w:r w:rsidR="001837CF">
        <w:rPr>
          <w:rFonts w:ascii="Arial Narrow" w:eastAsia="Times New Roman" w:hAnsi="Arial Narrow" w:cs="Times New Roman"/>
          <w:b/>
          <w:sz w:val="20"/>
          <w:szCs w:val="20"/>
        </w:rPr>
        <w:t>Año</w:t>
      </w:r>
      <w:r w:rsidR="005E682E" w:rsidRPr="002F34A1">
        <w:rPr>
          <w:rFonts w:ascii="Arial Narrow" w:eastAsia="Times New Roman" w:hAnsi="Arial Narrow" w:cs="Times New Roman"/>
          <w:b/>
          <w:sz w:val="20"/>
          <w:szCs w:val="20"/>
        </w:rPr>
        <w:t xml:space="preserve"> </w:t>
      </w:r>
      <w:r w:rsidR="00FF7A93" w:rsidRPr="002F34A1">
        <w:rPr>
          <w:rFonts w:ascii="Arial Narrow" w:eastAsia="Times New Roman" w:hAnsi="Arial Narrow" w:cs="Times New Roman"/>
          <w:b/>
          <w:sz w:val="20"/>
          <w:szCs w:val="20"/>
        </w:rPr>
        <w:t xml:space="preserve">A y B </w:t>
      </w:r>
      <w:r w:rsidR="004C6883">
        <w:rPr>
          <w:rFonts w:ascii="Arial Narrow" w:eastAsia="Times New Roman" w:hAnsi="Arial Narrow" w:cs="Times New Roman"/>
          <w:b/>
          <w:sz w:val="20"/>
          <w:szCs w:val="20"/>
        </w:rPr>
        <w:t>Secundaria.</w:t>
      </w:r>
    </w:p>
    <w:p w:rsidR="00FF7A93" w:rsidRPr="002F34A1" w:rsidRDefault="00FF7A93" w:rsidP="00FF7A93">
      <w:pPr>
        <w:spacing w:before="120" w:after="120" w:line="240" w:lineRule="auto"/>
        <w:rPr>
          <w:rFonts w:ascii="Arial Narrow" w:eastAsia="Times New Roman" w:hAnsi="Arial Narrow" w:cs="Times New Roman"/>
          <w:b/>
          <w:sz w:val="20"/>
          <w:szCs w:val="20"/>
          <w:lang w:val="x-none"/>
        </w:rPr>
      </w:pPr>
      <w:r w:rsidRPr="002F34A1">
        <w:rPr>
          <w:rFonts w:ascii="Arial Narrow" w:eastAsia="Times New Roman" w:hAnsi="Arial Narrow" w:cs="Times New Roman"/>
          <w:b/>
          <w:sz w:val="20"/>
          <w:szCs w:val="20"/>
        </w:rPr>
        <w:t xml:space="preserve">1. </w:t>
      </w:r>
      <w:r w:rsidRPr="002F34A1">
        <w:rPr>
          <w:rFonts w:ascii="Arial Narrow" w:eastAsia="Times New Roman" w:hAnsi="Arial Narrow" w:cs="Times New Roman"/>
          <w:b/>
          <w:sz w:val="20"/>
          <w:szCs w:val="20"/>
          <w:lang w:val="x-none"/>
        </w:rPr>
        <w:t>PROPÓSITOS Y EVIDENCIAS DE APRENDIZAJE</w:t>
      </w:r>
    </w:p>
    <w:tbl>
      <w:tblPr>
        <w:tblStyle w:val="Tablaconcuadrcula"/>
        <w:tblW w:w="11199" w:type="dxa"/>
        <w:tblInd w:w="-176" w:type="dxa"/>
        <w:tblLayout w:type="fixed"/>
        <w:tblLook w:val="04A0" w:firstRow="1" w:lastRow="0" w:firstColumn="1" w:lastColumn="0" w:noHBand="0" w:noVBand="1"/>
      </w:tblPr>
      <w:tblGrid>
        <w:gridCol w:w="3006"/>
        <w:gridCol w:w="6605"/>
        <w:gridCol w:w="1588"/>
      </w:tblGrid>
      <w:tr w:rsidR="00FF7A93" w:rsidRPr="002F34A1" w:rsidTr="005E2F87">
        <w:trPr>
          <w:trHeight w:val="428"/>
        </w:trPr>
        <w:tc>
          <w:tcPr>
            <w:tcW w:w="3006" w:type="dxa"/>
            <w:shd w:val="clear" w:color="auto" w:fill="auto"/>
            <w:vAlign w:val="center"/>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t>Competencia/ Capacidad</w:t>
            </w:r>
          </w:p>
        </w:tc>
        <w:tc>
          <w:tcPr>
            <w:tcW w:w="6605" w:type="dxa"/>
            <w:shd w:val="clear" w:color="auto" w:fill="auto"/>
            <w:vAlign w:val="center"/>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t>Desempeños</w:t>
            </w:r>
          </w:p>
        </w:tc>
        <w:tc>
          <w:tcPr>
            <w:tcW w:w="1588" w:type="dxa"/>
            <w:shd w:val="clear" w:color="auto" w:fill="auto"/>
            <w:vAlign w:val="center"/>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t>¿Qué nos dará evidencia de aprendizaje?</w:t>
            </w:r>
          </w:p>
        </w:tc>
      </w:tr>
      <w:tr w:rsidR="00FF7A93" w:rsidRPr="002F34A1" w:rsidTr="005E2F87">
        <w:trPr>
          <w:trHeight w:val="709"/>
        </w:trPr>
        <w:tc>
          <w:tcPr>
            <w:tcW w:w="3006" w:type="dxa"/>
            <w:vMerge w:val="restart"/>
            <w:hideMark/>
          </w:tcPr>
          <w:p w:rsidR="00FF7A93" w:rsidRPr="00F57D70" w:rsidRDefault="005E2F87" w:rsidP="00EE7451">
            <w:pPr>
              <w:jc w:val="both"/>
              <w:rPr>
                <w:rFonts w:ascii="Calibri" w:eastAsia="Calibri-Light" w:hAnsi="Calibri" w:cs="Calibri"/>
                <w:color w:val="000000"/>
                <w:kern w:val="18"/>
                <w:sz w:val="20"/>
                <w:szCs w:val="20"/>
                <w:lang w:val="es-ES_tradnl" w:eastAsia="es-ES"/>
              </w:rPr>
            </w:pPr>
            <w:r w:rsidRPr="00F57D70">
              <w:rPr>
                <w:rFonts w:ascii="Calibri" w:eastAsia="Calibri-Light" w:hAnsi="Calibri" w:cs="Calibri"/>
                <w:color w:val="000000"/>
                <w:kern w:val="18"/>
                <w:sz w:val="20"/>
                <w:szCs w:val="20"/>
                <w:lang w:val="es-ES_tradnl" w:eastAsia="es-ES"/>
              </w:rPr>
              <w:t>Explica el mundo físico basándose en conocimientos sobre los seres vivos. Biodiversidad Materia y Energía Tierra y Universo</w:t>
            </w:r>
          </w:p>
          <w:p w:rsidR="005E2F87" w:rsidRPr="00F57D70" w:rsidRDefault="005E2F87" w:rsidP="00EE7451">
            <w:pPr>
              <w:jc w:val="both"/>
              <w:rPr>
                <w:rFonts w:ascii="Calibri" w:eastAsia="Calibri-Light" w:hAnsi="Calibri" w:cs="Calibri"/>
                <w:color w:val="000000"/>
                <w:kern w:val="18"/>
                <w:sz w:val="20"/>
                <w:szCs w:val="20"/>
                <w:lang w:val="es-ES_tradnl" w:eastAsia="es-ES"/>
              </w:rPr>
            </w:pPr>
            <w:r w:rsidRPr="00F57D70">
              <w:rPr>
                <w:rFonts w:ascii="Calibri" w:eastAsia="Calibri-Light" w:hAnsi="Calibri" w:cs="Calibri"/>
                <w:color w:val="000000"/>
                <w:kern w:val="18"/>
                <w:sz w:val="20"/>
                <w:szCs w:val="20"/>
                <w:lang w:val="es-ES_tradnl" w:eastAsia="es-ES"/>
              </w:rPr>
              <w:t>Comprende y usa conocimientos sobres los seres vivos, Materia y Energía.</w:t>
            </w:r>
          </w:p>
          <w:p w:rsidR="005E2F87" w:rsidRPr="00F57D70" w:rsidRDefault="005E2F87" w:rsidP="00EE7451">
            <w:pPr>
              <w:jc w:val="both"/>
              <w:rPr>
                <w:rFonts w:ascii="Calibri" w:eastAsia="Calibri-Light" w:hAnsi="Calibri" w:cs="Calibri"/>
                <w:color w:val="000000"/>
                <w:kern w:val="18"/>
                <w:sz w:val="20"/>
                <w:szCs w:val="20"/>
                <w:lang w:val="es-ES_tradnl" w:eastAsia="es-ES"/>
              </w:rPr>
            </w:pPr>
            <w:r w:rsidRPr="00F57D70">
              <w:rPr>
                <w:rFonts w:ascii="Calibri" w:eastAsia="Calibri-Light" w:hAnsi="Calibri" w:cs="Calibri"/>
                <w:color w:val="000000"/>
                <w:kern w:val="18"/>
                <w:sz w:val="20"/>
                <w:szCs w:val="20"/>
                <w:lang w:val="es-ES_tradnl" w:eastAsia="es-ES"/>
              </w:rPr>
              <w:t>Biodiversidad.</w:t>
            </w:r>
          </w:p>
          <w:p w:rsidR="005E2F87" w:rsidRDefault="006B13A6" w:rsidP="00EE7451">
            <w:pPr>
              <w:jc w:val="both"/>
              <w:rPr>
                <w:rFonts w:ascii="Calibri" w:eastAsia="Calibri-Light" w:hAnsi="Calibri" w:cs="Calibri"/>
                <w:color w:val="000000"/>
                <w:kern w:val="18"/>
                <w:sz w:val="20"/>
                <w:szCs w:val="20"/>
                <w:lang w:val="es-ES_tradnl" w:eastAsia="es-ES"/>
              </w:rPr>
            </w:pPr>
            <w:r>
              <w:rPr>
                <w:rFonts w:ascii="Calibri" w:eastAsia="Calibri-Light" w:hAnsi="Calibri" w:cs="Calibri"/>
                <w:color w:val="000000"/>
                <w:kern w:val="18"/>
                <w:sz w:val="20"/>
                <w:szCs w:val="20"/>
                <w:lang w:val="es-ES_tradnl" w:eastAsia="es-ES"/>
              </w:rPr>
              <w:t>Tierra y Universo.</w:t>
            </w:r>
          </w:p>
          <w:p w:rsidR="006B13A6" w:rsidRPr="00F57D70" w:rsidRDefault="006B13A6" w:rsidP="00EE7451">
            <w:pPr>
              <w:jc w:val="both"/>
              <w:rPr>
                <w:rFonts w:ascii="Calibri" w:eastAsia="Calibri-Light" w:hAnsi="Calibri" w:cs="Calibri"/>
                <w:color w:val="000000"/>
                <w:kern w:val="18"/>
                <w:sz w:val="20"/>
                <w:szCs w:val="20"/>
                <w:lang w:val="es-ES_tradnl" w:eastAsia="es-ES"/>
              </w:rPr>
            </w:pPr>
            <w:r w:rsidRPr="001837CF">
              <w:rPr>
                <w:rFonts w:ascii="Calibri" w:eastAsia="Calibri-Light" w:hAnsi="Calibri" w:cs="Calibri"/>
                <w:b/>
                <w:color w:val="000000"/>
                <w:kern w:val="18"/>
                <w:sz w:val="20"/>
                <w:szCs w:val="20"/>
                <w:lang w:val="es-ES_tradnl" w:eastAsia="es-ES"/>
              </w:rPr>
              <w:t>CAPACIDADES</w:t>
            </w:r>
            <w:r>
              <w:rPr>
                <w:rFonts w:ascii="Calibri" w:eastAsia="Calibri-Light" w:hAnsi="Calibri" w:cs="Calibri"/>
                <w:color w:val="000000"/>
                <w:kern w:val="18"/>
                <w:sz w:val="20"/>
                <w:szCs w:val="20"/>
                <w:lang w:val="es-ES_tradnl" w:eastAsia="es-ES"/>
              </w:rPr>
              <w:t>: Evalúa las implicancias del saber y del quehacer científico y Tecnológico.</w:t>
            </w:r>
          </w:p>
          <w:p w:rsidR="00912C55" w:rsidRPr="00F57D70" w:rsidRDefault="00912C55" w:rsidP="00EE7451">
            <w:pPr>
              <w:jc w:val="both"/>
              <w:rPr>
                <w:rFonts w:ascii="Arial Narrow" w:eastAsia="Calibri" w:hAnsi="Arial Narrow" w:cs="Arial"/>
                <w:bCs/>
                <w:sz w:val="20"/>
                <w:szCs w:val="20"/>
              </w:rPr>
            </w:pPr>
            <w:r w:rsidRPr="00F57D70">
              <w:rPr>
                <w:rFonts w:ascii="Arial Narrow" w:eastAsia="Calibri" w:hAnsi="Arial Narrow" w:cs="Arial"/>
                <w:bCs/>
                <w:sz w:val="20"/>
                <w:szCs w:val="20"/>
              </w:rPr>
              <w:t>Problematiza situaciones.</w:t>
            </w:r>
          </w:p>
          <w:p w:rsidR="00912C55" w:rsidRPr="00F57D70" w:rsidRDefault="00912C55" w:rsidP="00EE7451">
            <w:pPr>
              <w:jc w:val="both"/>
              <w:rPr>
                <w:rFonts w:ascii="Arial Narrow" w:eastAsia="Calibri" w:hAnsi="Arial Narrow" w:cs="Arial"/>
                <w:bCs/>
                <w:sz w:val="20"/>
                <w:szCs w:val="20"/>
              </w:rPr>
            </w:pPr>
            <w:r w:rsidRPr="00F57D70">
              <w:rPr>
                <w:rFonts w:ascii="Arial Narrow" w:eastAsia="Calibri" w:hAnsi="Arial Narrow" w:cs="Arial"/>
                <w:bCs/>
                <w:sz w:val="20"/>
                <w:szCs w:val="20"/>
              </w:rPr>
              <w:t>Diseña estrategias para hacer indagación.</w:t>
            </w:r>
          </w:p>
          <w:p w:rsidR="00912C55" w:rsidRPr="00F57D70" w:rsidRDefault="00912C55" w:rsidP="00EE7451">
            <w:pPr>
              <w:jc w:val="both"/>
              <w:rPr>
                <w:rFonts w:ascii="Arial Narrow" w:eastAsia="Calibri" w:hAnsi="Arial Narrow" w:cs="Arial"/>
                <w:bCs/>
                <w:sz w:val="20"/>
                <w:szCs w:val="20"/>
              </w:rPr>
            </w:pPr>
            <w:r w:rsidRPr="00F57D70">
              <w:rPr>
                <w:rFonts w:ascii="Arial Narrow" w:eastAsia="Calibri" w:hAnsi="Arial Narrow" w:cs="Arial"/>
                <w:bCs/>
                <w:sz w:val="20"/>
                <w:szCs w:val="20"/>
              </w:rPr>
              <w:t>Genera y registra datos e información.</w:t>
            </w:r>
          </w:p>
          <w:p w:rsidR="00912C55" w:rsidRPr="00F57D70" w:rsidRDefault="00912C55" w:rsidP="00EE7451">
            <w:pPr>
              <w:jc w:val="both"/>
              <w:rPr>
                <w:rFonts w:ascii="Arial Narrow" w:eastAsia="Calibri" w:hAnsi="Arial Narrow" w:cs="Arial"/>
                <w:bCs/>
                <w:sz w:val="20"/>
                <w:szCs w:val="20"/>
              </w:rPr>
            </w:pPr>
            <w:r w:rsidRPr="00F57D70">
              <w:rPr>
                <w:rFonts w:ascii="Arial Narrow" w:eastAsia="Calibri" w:hAnsi="Arial Narrow" w:cs="Arial"/>
                <w:bCs/>
                <w:sz w:val="20"/>
                <w:szCs w:val="20"/>
              </w:rPr>
              <w:t>Evalúa y comunica el proceso y resultados de su indagación.</w:t>
            </w:r>
          </w:p>
          <w:p w:rsidR="00912C55" w:rsidRDefault="006B13A6" w:rsidP="00EE7451">
            <w:pPr>
              <w:jc w:val="both"/>
              <w:rPr>
                <w:rFonts w:ascii="Arial Narrow" w:eastAsia="Calibri" w:hAnsi="Arial Narrow" w:cs="Arial"/>
                <w:bCs/>
                <w:sz w:val="20"/>
                <w:szCs w:val="20"/>
              </w:rPr>
            </w:pPr>
            <w:r w:rsidRPr="001837CF">
              <w:rPr>
                <w:rFonts w:ascii="Arial Narrow" w:eastAsia="Calibri" w:hAnsi="Arial Narrow" w:cs="Arial"/>
                <w:b/>
                <w:bCs/>
                <w:sz w:val="20"/>
                <w:szCs w:val="20"/>
              </w:rPr>
              <w:t>PROPO</w:t>
            </w:r>
            <w:r w:rsidR="00C825C8" w:rsidRPr="001837CF">
              <w:rPr>
                <w:rFonts w:ascii="Arial Narrow" w:eastAsia="Calibri" w:hAnsi="Arial Narrow" w:cs="Arial"/>
                <w:b/>
                <w:bCs/>
                <w:sz w:val="20"/>
                <w:szCs w:val="20"/>
              </w:rPr>
              <w:t>SITO</w:t>
            </w:r>
            <w:r w:rsidR="0020333E">
              <w:rPr>
                <w:rFonts w:ascii="Arial Narrow" w:eastAsia="Calibri" w:hAnsi="Arial Narrow" w:cs="Arial"/>
                <w:bCs/>
                <w:sz w:val="20"/>
                <w:szCs w:val="20"/>
              </w:rPr>
              <w:t>:</w:t>
            </w:r>
            <w:r w:rsidR="00125FAE">
              <w:rPr>
                <w:rFonts w:ascii="Arial Narrow" w:eastAsia="Calibri" w:hAnsi="Arial Narrow" w:cs="Arial"/>
                <w:bCs/>
                <w:sz w:val="20"/>
                <w:szCs w:val="20"/>
              </w:rPr>
              <w:t xml:space="preserve"> Comprender los propósitos de la experiencia de aprendizaje” Mi plan de vida desde mis oportunidades y Riesgos “identifica los recursos con los que cuenta la comunidad y explica cuáles son los más aprovechados</w:t>
            </w:r>
          </w:p>
          <w:p w:rsidR="006B13A6" w:rsidRDefault="00C825C8" w:rsidP="00EE7451">
            <w:pPr>
              <w:jc w:val="both"/>
              <w:rPr>
                <w:rFonts w:ascii="Arial Narrow" w:eastAsia="Calibri" w:hAnsi="Arial Narrow" w:cs="Arial"/>
                <w:bCs/>
                <w:sz w:val="20"/>
                <w:szCs w:val="20"/>
              </w:rPr>
            </w:pPr>
            <w:r w:rsidRPr="001837CF">
              <w:rPr>
                <w:rFonts w:ascii="Arial Narrow" w:eastAsia="Calibri" w:hAnsi="Arial Narrow" w:cs="Arial"/>
                <w:b/>
                <w:bCs/>
                <w:sz w:val="20"/>
                <w:szCs w:val="20"/>
              </w:rPr>
              <w:t>PRODUCTO:</w:t>
            </w:r>
            <w:r w:rsidR="00654544">
              <w:rPr>
                <w:rFonts w:ascii="Arial Narrow" w:eastAsia="Calibri" w:hAnsi="Arial Narrow" w:cs="Arial"/>
                <w:bCs/>
                <w:sz w:val="20"/>
                <w:szCs w:val="20"/>
              </w:rPr>
              <w:t xml:space="preserve"> Elabora un bosquejo del plan de</w:t>
            </w:r>
            <w:r w:rsidR="00125FAE">
              <w:rPr>
                <w:rFonts w:ascii="Arial Narrow" w:eastAsia="Calibri" w:hAnsi="Arial Narrow" w:cs="Arial"/>
                <w:bCs/>
                <w:sz w:val="20"/>
                <w:szCs w:val="20"/>
              </w:rPr>
              <w:t xml:space="preserve"> vida que considera las oportunidades y riesgos que brinda el contexto</w:t>
            </w:r>
          </w:p>
          <w:p w:rsidR="006B13A6" w:rsidRPr="00F57D70" w:rsidRDefault="00C825C8" w:rsidP="00EE7451">
            <w:pPr>
              <w:jc w:val="both"/>
              <w:rPr>
                <w:rFonts w:ascii="Arial Narrow" w:eastAsia="Calibri" w:hAnsi="Arial Narrow" w:cs="Arial"/>
                <w:bCs/>
                <w:sz w:val="20"/>
                <w:szCs w:val="20"/>
              </w:rPr>
            </w:pPr>
            <w:r w:rsidRPr="001837CF">
              <w:rPr>
                <w:rFonts w:ascii="Arial Narrow" w:eastAsia="Calibri" w:hAnsi="Arial Narrow" w:cs="Arial"/>
                <w:b/>
                <w:bCs/>
                <w:sz w:val="20"/>
                <w:szCs w:val="20"/>
              </w:rPr>
              <w:t>RETO</w:t>
            </w:r>
            <w:r w:rsidR="0020333E">
              <w:rPr>
                <w:rFonts w:ascii="Arial Narrow" w:eastAsia="Calibri" w:hAnsi="Arial Narrow" w:cs="Arial"/>
                <w:bCs/>
                <w:sz w:val="20"/>
                <w:szCs w:val="20"/>
              </w:rPr>
              <w:t xml:space="preserve">: </w:t>
            </w:r>
            <w:r w:rsidR="00125FAE">
              <w:rPr>
                <w:rFonts w:ascii="Arial Narrow" w:eastAsia="Calibri" w:hAnsi="Arial Narrow" w:cs="Arial"/>
                <w:bCs/>
                <w:sz w:val="20"/>
                <w:szCs w:val="20"/>
              </w:rPr>
              <w:t xml:space="preserve">¿De </w:t>
            </w:r>
            <w:r w:rsidR="00E7657E">
              <w:rPr>
                <w:rFonts w:ascii="Arial Narrow" w:eastAsia="Calibri" w:hAnsi="Arial Narrow" w:cs="Arial"/>
                <w:bCs/>
                <w:sz w:val="20"/>
                <w:szCs w:val="20"/>
              </w:rPr>
              <w:t>qué</w:t>
            </w:r>
            <w:r w:rsidR="00125FAE">
              <w:rPr>
                <w:rFonts w:ascii="Arial Narrow" w:eastAsia="Calibri" w:hAnsi="Arial Narrow" w:cs="Arial"/>
                <w:bCs/>
                <w:sz w:val="20"/>
                <w:szCs w:val="20"/>
              </w:rPr>
              <w:t xml:space="preserve"> manera podemos elaborar un bosquejo de proyecto personal a partir del aprovechamiento de las oportunidades y minimizando los riesgos identificados en el contexto</w:t>
            </w:r>
            <w:proofErr w:type="gramStart"/>
            <w:r w:rsidR="00125FAE">
              <w:rPr>
                <w:rFonts w:ascii="Arial Narrow" w:eastAsia="Calibri" w:hAnsi="Arial Narrow" w:cs="Arial"/>
                <w:bCs/>
                <w:sz w:val="20"/>
                <w:szCs w:val="20"/>
              </w:rPr>
              <w:t>.</w:t>
            </w:r>
            <w:r w:rsidR="00131F89">
              <w:rPr>
                <w:rFonts w:ascii="Arial Narrow" w:eastAsia="Calibri" w:hAnsi="Arial Narrow" w:cs="Arial"/>
                <w:bCs/>
                <w:sz w:val="20"/>
                <w:szCs w:val="20"/>
              </w:rPr>
              <w:t>.</w:t>
            </w:r>
            <w:proofErr w:type="gramEnd"/>
          </w:p>
          <w:p w:rsidR="00642AA7" w:rsidRPr="00F57D70" w:rsidRDefault="00642AA7" w:rsidP="00EE7451">
            <w:pPr>
              <w:jc w:val="both"/>
              <w:rPr>
                <w:rFonts w:ascii="Arial Narrow" w:eastAsia="Calibri" w:hAnsi="Arial Narrow" w:cs="Arial"/>
                <w:bCs/>
                <w:sz w:val="20"/>
                <w:szCs w:val="20"/>
              </w:rPr>
            </w:pPr>
          </w:p>
          <w:p w:rsidR="0036046C" w:rsidRPr="00F57D70" w:rsidRDefault="0036046C" w:rsidP="00912C55">
            <w:pPr>
              <w:spacing w:after="80"/>
              <w:ind w:left="171"/>
              <w:contextualSpacing/>
              <w:jc w:val="both"/>
              <w:rPr>
                <w:rFonts w:ascii="Arial Narrow" w:eastAsia="Calibri" w:hAnsi="Arial Narrow" w:cs="Arial"/>
                <w:bCs/>
                <w:sz w:val="20"/>
                <w:szCs w:val="20"/>
              </w:rPr>
            </w:pPr>
          </w:p>
          <w:p w:rsidR="0036046C" w:rsidRPr="00F57D70" w:rsidRDefault="0036046C" w:rsidP="00EE7451">
            <w:pPr>
              <w:spacing w:after="80"/>
              <w:ind w:left="171"/>
              <w:contextualSpacing/>
              <w:jc w:val="both"/>
              <w:rPr>
                <w:rFonts w:ascii="Arial Narrow" w:eastAsia="Calibri" w:hAnsi="Arial Narrow" w:cs="Arial"/>
                <w:bCs/>
                <w:sz w:val="20"/>
                <w:szCs w:val="20"/>
              </w:rPr>
            </w:pPr>
          </w:p>
          <w:p w:rsidR="00630418" w:rsidRPr="002F34A1" w:rsidRDefault="00630418" w:rsidP="006B13A6">
            <w:pPr>
              <w:spacing w:after="80"/>
              <w:ind w:left="171"/>
              <w:contextualSpacing/>
              <w:jc w:val="both"/>
              <w:rPr>
                <w:rFonts w:ascii="Arial Narrow" w:eastAsia="Calibri" w:hAnsi="Arial Narrow" w:cs="Arial"/>
                <w:bCs/>
                <w:sz w:val="20"/>
                <w:szCs w:val="20"/>
              </w:rPr>
            </w:pPr>
          </w:p>
        </w:tc>
        <w:tc>
          <w:tcPr>
            <w:tcW w:w="6605" w:type="dxa"/>
            <w:vMerge w:val="restart"/>
            <w:hideMark/>
          </w:tcPr>
          <w:p w:rsidR="00D92902" w:rsidRPr="00642AA7" w:rsidRDefault="00FF7A93" w:rsidP="008A6156">
            <w:pPr>
              <w:numPr>
                <w:ilvl w:val="0"/>
                <w:numId w:val="1"/>
              </w:numPr>
              <w:ind w:left="175" w:hanging="142"/>
              <w:contextualSpacing/>
              <w:jc w:val="both"/>
              <w:rPr>
                <w:rFonts w:ascii="Calibri" w:eastAsia="Calibri" w:hAnsi="Calibri" w:cs="Times New Roman"/>
                <w:b/>
                <w:sz w:val="20"/>
                <w:szCs w:val="20"/>
              </w:rPr>
            </w:pPr>
            <w:r w:rsidRPr="00642AA7">
              <w:rPr>
                <w:rFonts w:ascii="Calibri" w:eastAsia="Calibri" w:hAnsi="Calibri" w:cs="Times New Roman"/>
                <w:b/>
                <w:sz w:val="20"/>
                <w:szCs w:val="20"/>
              </w:rPr>
              <w:t>Obtiene datos cualitativos / cuantitativos a partir de la manipulación de la variable independiente y mediciones repet</w:t>
            </w:r>
            <w:r w:rsidR="008A6156" w:rsidRPr="00642AA7">
              <w:rPr>
                <w:rFonts w:ascii="Calibri" w:eastAsia="Calibri" w:hAnsi="Calibri" w:cs="Times New Roman"/>
                <w:b/>
                <w:sz w:val="20"/>
                <w:szCs w:val="20"/>
              </w:rPr>
              <w:t>idas de la variable dependiente.</w:t>
            </w:r>
          </w:p>
          <w:p w:rsidR="00FF7A93" w:rsidRDefault="00FF7A93" w:rsidP="00FF7A93">
            <w:pPr>
              <w:numPr>
                <w:ilvl w:val="0"/>
                <w:numId w:val="1"/>
              </w:numPr>
              <w:ind w:left="175" w:hanging="142"/>
              <w:contextualSpacing/>
              <w:jc w:val="both"/>
              <w:rPr>
                <w:rFonts w:ascii="Calibri" w:eastAsia="Calibri" w:hAnsi="Calibri" w:cs="Times New Roman"/>
                <w:b/>
                <w:sz w:val="20"/>
                <w:szCs w:val="20"/>
              </w:rPr>
            </w:pPr>
            <w:r w:rsidRPr="00642AA7">
              <w:rPr>
                <w:rFonts w:ascii="Calibri" w:eastAsia="Calibri" w:hAnsi="Calibri" w:cs="Times New Roman"/>
                <w:b/>
                <w:sz w:val="20"/>
                <w:szCs w:val="20"/>
              </w:rPr>
              <w:t>Compara los datos obtenidos (cualitativos y cuantitativos) para establecer relaciones de causalidad, correspondencia, equivalencia, pertenencia</w:t>
            </w:r>
            <w:r w:rsidR="00125FAE">
              <w:rPr>
                <w:rFonts w:ascii="Calibri" w:eastAsia="Calibri" w:hAnsi="Calibri" w:cs="Times New Roman"/>
                <w:b/>
                <w:sz w:val="20"/>
                <w:szCs w:val="20"/>
              </w:rPr>
              <w:t>, similitud, diferencia y otros.</w:t>
            </w:r>
          </w:p>
          <w:p w:rsidR="00125FAE" w:rsidRPr="00642AA7" w:rsidRDefault="00E7657E" w:rsidP="00FF7A93">
            <w:pPr>
              <w:numPr>
                <w:ilvl w:val="0"/>
                <w:numId w:val="1"/>
              </w:numPr>
              <w:ind w:left="175" w:hanging="142"/>
              <w:contextualSpacing/>
              <w:jc w:val="both"/>
              <w:rPr>
                <w:rFonts w:ascii="Calibri" w:eastAsia="Calibri" w:hAnsi="Calibri" w:cs="Times New Roman"/>
                <w:b/>
                <w:sz w:val="20"/>
                <w:szCs w:val="20"/>
              </w:rPr>
            </w:pPr>
            <w:r>
              <w:rPr>
                <w:rFonts w:ascii="Calibri" w:eastAsia="Calibri" w:hAnsi="Calibri" w:cs="Times New Roman"/>
                <w:b/>
                <w:sz w:val="20"/>
                <w:szCs w:val="20"/>
              </w:rPr>
              <w:t>Explica la experiencia de aprendizaje  desde el plan de vida de cada estudiante  desde las oportunidades y riesgos e identifica los recursos con que cuenta la comunidad y explica cuáles son los más aprovechados.</w:t>
            </w:r>
          </w:p>
          <w:p w:rsidR="00FF7A93" w:rsidRPr="00642AA7" w:rsidRDefault="00FF7A93" w:rsidP="008A6156">
            <w:pPr>
              <w:ind w:left="175"/>
              <w:contextualSpacing/>
              <w:jc w:val="both"/>
              <w:rPr>
                <w:rFonts w:ascii="Calibri" w:eastAsia="Calibri" w:hAnsi="Calibri" w:cs="Times New Roman"/>
                <w:b/>
                <w:sz w:val="20"/>
                <w:szCs w:val="20"/>
              </w:rPr>
            </w:pPr>
          </w:p>
          <w:p w:rsidR="00FF7A93" w:rsidRPr="00642AA7" w:rsidRDefault="00FF7A93" w:rsidP="000A1942">
            <w:pPr>
              <w:numPr>
                <w:ilvl w:val="0"/>
                <w:numId w:val="1"/>
              </w:numPr>
              <w:ind w:left="175" w:hanging="142"/>
              <w:contextualSpacing/>
              <w:jc w:val="both"/>
              <w:rPr>
                <w:rFonts w:ascii="Calibri" w:eastAsia="Calibri" w:hAnsi="Calibri" w:cs="Times New Roman"/>
                <w:b/>
                <w:sz w:val="20"/>
                <w:szCs w:val="20"/>
              </w:rPr>
            </w:pPr>
            <w:r w:rsidRPr="00642AA7">
              <w:rPr>
                <w:rFonts w:ascii="Calibri" w:eastAsia="Calibri" w:hAnsi="Calibri" w:cs="Times New Roman"/>
                <w:b/>
                <w:sz w:val="20"/>
                <w:szCs w:val="20"/>
              </w:rPr>
              <w:t>Sustenta sobre la base de conocimientos científicos, sus conclusiones, procedimientos, mediciones, cálculos y ajustes realizados y si permitieron demostrar su hipótesis y lograr el objetivo.</w:t>
            </w:r>
          </w:p>
          <w:p w:rsidR="00576114" w:rsidRDefault="00034E16" w:rsidP="00FF7A93">
            <w:pPr>
              <w:numPr>
                <w:ilvl w:val="0"/>
                <w:numId w:val="1"/>
              </w:numPr>
              <w:ind w:left="175" w:hanging="142"/>
              <w:contextualSpacing/>
              <w:jc w:val="both"/>
              <w:rPr>
                <w:rFonts w:ascii="Calibri" w:eastAsia="Calibri" w:hAnsi="Calibri" w:cs="Times New Roman"/>
                <w:sz w:val="20"/>
                <w:szCs w:val="20"/>
              </w:rPr>
            </w:pPr>
            <w:r w:rsidRPr="00642AA7">
              <w:rPr>
                <w:rFonts w:ascii="Calibri" w:eastAsia="Calibri" w:hAnsi="Calibri" w:cs="Times New Roman"/>
                <w:b/>
                <w:sz w:val="20"/>
                <w:szCs w:val="20"/>
              </w:rPr>
              <w:t xml:space="preserve">Elabora un procedimiento que le permita manipular la variable independiente y medir la dependiente </w:t>
            </w:r>
            <w:r w:rsidR="00576114" w:rsidRPr="00642AA7">
              <w:rPr>
                <w:rFonts w:ascii="Calibri" w:eastAsia="Calibri" w:hAnsi="Calibri" w:cs="Times New Roman"/>
                <w:b/>
                <w:sz w:val="20"/>
                <w:szCs w:val="20"/>
              </w:rPr>
              <w:t xml:space="preserve">para dar respuesta a su pregunta Contrasta y complementa la información de su indagación </w:t>
            </w:r>
            <w:r w:rsidR="0036046C" w:rsidRPr="00642AA7">
              <w:rPr>
                <w:rFonts w:ascii="Calibri" w:eastAsia="Calibri" w:hAnsi="Calibri" w:cs="Times New Roman"/>
                <w:b/>
                <w:sz w:val="20"/>
                <w:szCs w:val="20"/>
              </w:rPr>
              <w:t>con el</w:t>
            </w:r>
            <w:r w:rsidR="00576114" w:rsidRPr="00642AA7">
              <w:rPr>
                <w:rFonts w:ascii="Calibri" w:eastAsia="Calibri" w:hAnsi="Calibri" w:cs="Times New Roman"/>
                <w:b/>
                <w:sz w:val="20"/>
                <w:szCs w:val="20"/>
              </w:rPr>
              <w:t xml:space="preserve"> us</w:t>
            </w:r>
            <w:r w:rsidR="00334723" w:rsidRPr="00642AA7">
              <w:rPr>
                <w:rFonts w:ascii="Calibri" w:eastAsia="Calibri" w:hAnsi="Calibri" w:cs="Times New Roman"/>
                <w:b/>
                <w:sz w:val="20"/>
                <w:szCs w:val="20"/>
              </w:rPr>
              <w:t>o de sus fuentes de información</w:t>
            </w:r>
            <w:r w:rsidR="00F57D70">
              <w:rPr>
                <w:rFonts w:ascii="Calibri" w:eastAsia="Calibri" w:hAnsi="Calibri" w:cs="Times New Roman"/>
                <w:sz w:val="20"/>
                <w:szCs w:val="20"/>
              </w:rPr>
              <w:t>.</w:t>
            </w:r>
          </w:p>
          <w:p w:rsidR="00F57D70" w:rsidRPr="002F34A1" w:rsidRDefault="00F57D70" w:rsidP="00FF7A93">
            <w:pPr>
              <w:numPr>
                <w:ilvl w:val="0"/>
                <w:numId w:val="1"/>
              </w:numPr>
              <w:ind w:left="175" w:hanging="142"/>
              <w:contextualSpacing/>
              <w:jc w:val="both"/>
              <w:rPr>
                <w:rFonts w:ascii="Calibri" w:eastAsia="Calibri" w:hAnsi="Calibri" w:cs="Times New Roman"/>
                <w:sz w:val="20"/>
                <w:szCs w:val="20"/>
              </w:rPr>
            </w:pPr>
            <w:r>
              <w:rPr>
                <w:rFonts w:ascii="Calibri" w:eastAsia="Calibri" w:hAnsi="Calibri" w:cs="Times New Roman"/>
                <w:b/>
                <w:sz w:val="20"/>
                <w:szCs w:val="20"/>
              </w:rPr>
              <w:t>Justifica la utilización de los artículos de higiene, su composición y funcionamiento y como ayudan a la preservación de la salud en tiempos de la Pandemia del COVID</w:t>
            </w:r>
            <w:r w:rsidRPr="00F57D70">
              <w:rPr>
                <w:rFonts w:ascii="Calibri" w:eastAsia="Calibri" w:hAnsi="Calibri" w:cs="Times New Roman"/>
                <w:sz w:val="20"/>
                <w:szCs w:val="20"/>
              </w:rPr>
              <w:t>-</w:t>
            </w:r>
            <w:r>
              <w:rPr>
                <w:rFonts w:ascii="Calibri" w:eastAsia="Calibri" w:hAnsi="Calibri" w:cs="Times New Roman"/>
                <w:sz w:val="20"/>
                <w:szCs w:val="20"/>
              </w:rPr>
              <w:t>19.</w:t>
            </w:r>
          </w:p>
          <w:p w:rsidR="00334723" w:rsidRDefault="00731128" w:rsidP="00FF7A93">
            <w:pPr>
              <w:numPr>
                <w:ilvl w:val="0"/>
                <w:numId w:val="1"/>
              </w:numPr>
              <w:ind w:left="175" w:hanging="142"/>
              <w:contextualSpacing/>
              <w:jc w:val="both"/>
              <w:rPr>
                <w:rFonts w:ascii="Calibri" w:eastAsia="Calibri" w:hAnsi="Calibri" w:cs="Times New Roman"/>
                <w:b/>
                <w:sz w:val="20"/>
                <w:szCs w:val="20"/>
              </w:rPr>
            </w:pPr>
            <w:r w:rsidRPr="00731128">
              <w:rPr>
                <w:rFonts w:ascii="Calibri" w:eastAsia="Calibri" w:hAnsi="Calibri" w:cs="Times New Roman"/>
                <w:b/>
                <w:sz w:val="20"/>
                <w:szCs w:val="20"/>
              </w:rPr>
              <w:t>Explica con argumentos científicos la nueva información acerca del covid-19 como base para cuidar la salud de sus familias</w:t>
            </w:r>
            <w:r w:rsidR="001837CF">
              <w:rPr>
                <w:rFonts w:ascii="Calibri" w:eastAsia="Calibri" w:hAnsi="Calibri" w:cs="Times New Roman"/>
                <w:b/>
                <w:sz w:val="20"/>
                <w:szCs w:val="20"/>
              </w:rPr>
              <w:t>.</w:t>
            </w:r>
          </w:p>
          <w:p w:rsidR="001837CF" w:rsidRPr="00731128" w:rsidRDefault="001837CF" w:rsidP="00FF7A93">
            <w:pPr>
              <w:numPr>
                <w:ilvl w:val="0"/>
                <w:numId w:val="1"/>
              </w:numPr>
              <w:ind w:left="175" w:hanging="142"/>
              <w:contextualSpacing/>
              <w:jc w:val="both"/>
              <w:rPr>
                <w:rFonts w:ascii="Calibri" w:eastAsia="Calibri" w:hAnsi="Calibri" w:cs="Times New Roman"/>
                <w:b/>
                <w:sz w:val="20"/>
                <w:szCs w:val="20"/>
              </w:rPr>
            </w:pPr>
            <w:r>
              <w:rPr>
                <w:rFonts w:ascii="Calibri" w:eastAsia="Calibri" w:hAnsi="Calibri" w:cs="Times New Roman"/>
                <w:b/>
                <w:sz w:val="20"/>
                <w:szCs w:val="20"/>
              </w:rPr>
              <w:t>Justifica como los conocimientos ancestrales han contribuido a la conservación de la salud en la familia y comunidad haciendo uso de la Ciencia y Tecnología.</w:t>
            </w:r>
          </w:p>
          <w:p w:rsidR="0036046C" w:rsidRPr="00131F89" w:rsidRDefault="0020333E" w:rsidP="00FF7A93">
            <w:pPr>
              <w:numPr>
                <w:ilvl w:val="0"/>
                <w:numId w:val="1"/>
              </w:numPr>
              <w:ind w:left="175" w:hanging="142"/>
              <w:contextualSpacing/>
              <w:jc w:val="both"/>
              <w:rPr>
                <w:rFonts w:ascii="Calibri" w:eastAsia="Calibri" w:hAnsi="Calibri" w:cs="Times New Roman"/>
                <w:sz w:val="20"/>
                <w:szCs w:val="20"/>
              </w:rPr>
            </w:pPr>
            <w:r w:rsidRPr="001E5303">
              <w:rPr>
                <w:rFonts w:ascii="Calibri" w:eastAsia="Calibri" w:hAnsi="Calibri" w:cs="Times New Roman"/>
                <w:b/>
                <w:sz w:val="20"/>
                <w:szCs w:val="20"/>
              </w:rPr>
              <w:t>Justifica la importancia de la conservación de la salud en el actual contexto</w:t>
            </w:r>
            <w:r w:rsidR="00131F89">
              <w:rPr>
                <w:rFonts w:ascii="Calibri" w:eastAsia="Calibri" w:hAnsi="Calibri" w:cs="Times New Roman"/>
                <w:b/>
                <w:sz w:val="20"/>
                <w:szCs w:val="20"/>
              </w:rPr>
              <w:t xml:space="preserve"> en que vivimos.</w:t>
            </w:r>
          </w:p>
          <w:p w:rsidR="00131F89" w:rsidRPr="00131F89" w:rsidRDefault="00131F89" w:rsidP="00FF7A93">
            <w:pPr>
              <w:numPr>
                <w:ilvl w:val="0"/>
                <w:numId w:val="1"/>
              </w:numPr>
              <w:ind w:left="175" w:hanging="142"/>
              <w:contextualSpacing/>
              <w:jc w:val="both"/>
              <w:rPr>
                <w:rFonts w:ascii="Calibri" w:eastAsia="Calibri" w:hAnsi="Calibri" w:cs="Times New Roman"/>
                <w:b/>
                <w:sz w:val="20"/>
                <w:szCs w:val="20"/>
              </w:rPr>
            </w:pPr>
            <w:r w:rsidRPr="00131F89">
              <w:rPr>
                <w:rFonts w:ascii="Calibri" w:eastAsia="Calibri" w:hAnsi="Calibri" w:cs="Times New Roman"/>
                <w:b/>
                <w:sz w:val="20"/>
                <w:szCs w:val="20"/>
              </w:rPr>
              <w:t>Justifica cuales son los factores que intervienen en los cambios que enfrentan los jóvenes en esta etapa de sus vidas</w:t>
            </w:r>
          </w:p>
          <w:p w:rsidR="00630418" w:rsidRPr="00131F89" w:rsidRDefault="00630418" w:rsidP="009A44F6">
            <w:pPr>
              <w:ind w:left="33"/>
              <w:contextualSpacing/>
              <w:jc w:val="both"/>
              <w:rPr>
                <w:rFonts w:ascii="Calibri" w:eastAsia="Calibri" w:hAnsi="Calibri" w:cs="Times New Roman"/>
                <w:b/>
                <w:sz w:val="20"/>
                <w:szCs w:val="20"/>
              </w:rPr>
            </w:pPr>
          </w:p>
          <w:p w:rsidR="00334723" w:rsidRPr="00642AA7" w:rsidRDefault="00334723" w:rsidP="00334723">
            <w:pPr>
              <w:ind w:left="175"/>
              <w:contextualSpacing/>
              <w:jc w:val="both"/>
              <w:rPr>
                <w:rFonts w:ascii="Calibri" w:eastAsia="Calibri" w:hAnsi="Calibri" w:cs="Times New Roman"/>
                <w:b/>
                <w:sz w:val="20"/>
                <w:szCs w:val="20"/>
              </w:rPr>
            </w:pPr>
          </w:p>
          <w:p w:rsidR="00034E16" w:rsidRPr="002F34A1" w:rsidRDefault="00334723" w:rsidP="00334723">
            <w:pPr>
              <w:ind w:left="175"/>
              <w:contextualSpacing/>
              <w:jc w:val="both"/>
              <w:rPr>
                <w:rFonts w:ascii="Calibri" w:eastAsia="Calibri" w:hAnsi="Calibri" w:cs="Times New Roman"/>
                <w:sz w:val="20"/>
                <w:szCs w:val="20"/>
              </w:rPr>
            </w:pPr>
            <w:r w:rsidRPr="002F34A1">
              <w:rPr>
                <w:rFonts w:ascii="Calibri" w:eastAsia="Calibri" w:hAnsi="Calibri" w:cs="Times New Roman"/>
                <w:sz w:val="20"/>
                <w:szCs w:val="20"/>
              </w:rPr>
              <w:t xml:space="preserve"> </w:t>
            </w:r>
            <w:r w:rsidR="00576114" w:rsidRPr="002F34A1">
              <w:rPr>
                <w:rFonts w:ascii="Calibri" w:eastAsia="Calibri" w:hAnsi="Calibri" w:cs="Times New Roman"/>
                <w:sz w:val="20"/>
                <w:szCs w:val="20"/>
              </w:rPr>
              <w:t xml:space="preserve">  </w:t>
            </w:r>
          </w:p>
          <w:p w:rsidR="00FF7A93" w:rsidRPr="002F34A1" w:rsidRDefault="00FF7A93" w:rsidP="008910A5">
            <w:pPr>
              <w:ind w:left="175"/>
              <w:contextualSpacing/>
              <w:jc w:val="both"/>
              <w:rPr>
                <w:rFonts w:ascii="Arial" w:eastAsia="Calibri-Light" w:hAnsi="Arial" w:cs="Arial"/>
                <w:sz w:val="20"/>
                <w:szCs w:val="20"/>
                <w:lang w:val="x-none"/>
              </w:rPr>
            </w:pPr>
          </w:p>
        </w:tc>
        <w:tc>
          <w:tcPr>
            <w:tcW w:w="1588" w:type="dxa"/>
          </w:tcPr>
          <w:p w:rsidR="00FF7A93" w:rsidRPr="00642AA7" w:rsidRDefault="00E7657E" w:rsidP="008910A5">
            <w:pPr>
              <w:autoSpaceDE w:val="0"/>
              <w:autoSpaceDN w:val="0"/>
              <w:adjustRightInd w:val="0"/>
              <w:jc w:val="both"/>
              <w:rPr>
                <w:rFonts w:ascii="Calibri" w:eastAsia="Calibri" w:hAnsi="Calibri" w:cs="Calibri"/>
                <w:b/>
                <w:sz w:val="20"/>
                <w:szCs w:val="20"/>
              </w:rPr>
            </w:pPr>
            <w:r>
              <w:rPr>
                <w:rFonts w:ascii="Calibri" w:eastAsia="Calibri" w:hAnsi="Calibri" w:cs="Calibri"/>
                <w:b/>
                <w:sz w:val="20"/>
                <w:szCs w:val="20"/>
              </w:rPr>
              <w:t>Explica por escrito por escrito , cuales son los recursos con los que cuenta la comunidad y explica cuáles son los más aprovechados</w:t>
            </w:r>
          </w:p>
          <w:p w:rsidR="00FF7A93" w:rsidRPr="002F34A1" w:rsidRDefault="00FF7A93" w:rsidP="008910A5">
            <w:pPr>
              <w:jc w:val="both"/>
              <w:rPr>
                <w:rFonts w:ascii="Arial" w:eastAsia="Calibri" w:hAnsi="Arial" w:cs="Arial"/>
                <w:sz w:val="20"/>
                <w:szCs w:val="20"/>
                <w:lang w:eastAsia="es-PE"/>
              </w:rPr>
            </w:pPr>
          </w:p>
        </w:tc>
      </w:tr>
      <w:tr w:rsidR="00FF7A93" w:rsidRPr="002F34A1" w:rsidTr="005E2F87">
        <w:trPr>
          <w:trHeight w:val="521"/>
        </w:trPr>
        <w:tc>
          <w:tcPr>
            <w:tcW w:w="3006" w:type="dxa"/>
            <w:vMerge/>
            <w:hideMark/>
          </w:tcPr>
          <w:p w:rsidR="00FF7A93" w:rsidRPr="002F34A1" w:rsidRDefault="00FF7A93" w:rsidP="008910A5">
            <w:pPr>
              <w:rPr>
                <w:rFonts w:ascii="Calibri" w:eastAsia="Times New Roman" w:hAnsi="Calibri" w:cs="Calibri"/>
                <w:kern w:val="18"/>
                <w:sz w:val="20"/>
                <w:szCs w:val="20"/>
                <w:lang w:val="es-ES_tradnl" w:eastAsia="es-ES"/>
              </w:rPr>
            </w:pPr>
          </w:p>
        </w:tc>
        <w:tc>
          <w:tcPr>
            <w:tcW w:w="6605" w:type="dxa"/>
            <w:vMerge/>
            <w:hideMark/>
          </w:tcPr>
          <w:p w:rsidR="00FF7A93" w:rsidRPr="002F34A1" w:rsidRDefault="00FF7A93" w:rsidP="008910A5">
            <w:pPr>
              <w:rPr>
                <w:rFonts w:ascii="Calibri" w:eastAsia="Times New Roman" w:hAnsi="Calibri" w:cs="Calibri"/>
                <w:sz w:val="20"/>
                <w:szCs w:val="20"/>
                <w:lang w:val="es-ES_tradnl" w:eastAsia="x-none"/>
              </w:rPr>
            </w:pPr>
          </w:p>
        </w:tc>
        <w:tc>
          <w:tcPr>
            <w:tcW w:w="1588" w:type="dxa"/>
            <w:vAlign w:val="center"/>
            <w:hideMark/>
          </w:tcPr>
          <w:p w:rsidR="00FF7A93" w:rsidRPr="002F34A1" w:rsidRDefault="00FF7A93" w:rsidP="008910A5">
            <w:pPr>
              <w:spacing w:line="254" w:lineRule="auto"/>
              <w:jc w:val="center"/>
              <w:rPr>
                <w:rFonts w:ascii="Calibri" w:eastAsia="Times New Roman" w:hAnsi="Calibri" w:cs="Calibri"/>
                <w:b/>
                <w:kern w:val="18"/>
                <w:sz w:val="20"/>
                <w:szCs w:val="20"/>
                <w:lang w:val="es-ES_tradnl" w:eastAsia="es-ES"/>
              </w:rPr>
            </w:pPr>
            <w:r w:rsidRPr="002F34A1">
              <w:rPr>
                <w:rFonts w:ascii="Calibri" w:eastAsia="Times New Roman" w:hAnsi="Calibri" w:cs="Calibri"/>
                <w:b/>
                <w:kern w:val="18"/>
                <w:sz w:val="20"/>
                <w:szCs w:val="20"/>
                <w:lang w:val="es-ES_tradnl" w:eastAsia="es-ES"/>
              </w:rPr>
              <w:t>Instrumentos de evaluación.</w:t>
            </w:r>
          </w:p>
        </w:tc>
      </w:tr>
      <w:tr w:rsidR="00FF7A93" w:rsidRPr="002F34A1" w:rsidTr="005E2F87">
        <w:trPr>
          <w:trHeight w:val="1082"/>
        </w:trPr>
        <w:tc>
          <w:tcPr>
            <w:tcW w:w="3006" w:type="dxa"/>
            <w:vMerge/>
          </w:tcPr>
          <w:p w:rsidR="00FF7A93" w:rsidRPr="002F34A1" w:rsidRDefault="00FF7A93" w:rsidP="008910A5">
            <w:pPr>
              <w:rPr>
                <w:rFonts w:ascii="Calibri" w:eastAsia="Times New Roman" w:hAnsi="Calibri" w:cs="Calibri"/>
                <w:kern w:val="18"/>
                <w:sz w:val="20"/>
                <w:szCs w:val="20"/>
                <w:lang w:val="es-ES_tradnl" w:eastAsia="es-ES"/>
              </w:rPr>
            </w:pPr>
          </w:p>
        </w:tc>
        <w:tc>
          <w:tcPr>
            <w:tcW w:w="6605" w:type="dxa"/>
            <w:vMerge/>
          </w:tcPr>
          <w:p w:rsidR="00FF7A93" w:rsidRPr="002F34A1" w:rsidRDefault="00FF7A93" w:rsidP="008910A5">
            <w:pPr>
              <w:rPr>
                <w:rFonts w:ascii="Calibri" w:eastAsia="Times New Roman" w:hAnsi="Calibri" w:cs="Calibri"/>
                <w:sz w:val="20"/>
                <w:szCs w:val="20"/>
                <w:lang w:val="es-ES_tradnl" w:eastAsia="x-none"/>
              </w:rPr>
            </w:pPr>
          </w:p>
        </w:tc>
        <w:tc>
          <w:tcPr>
            <w:tcW w:w="1588" w:type="dxa"/>
          </w:tcPr>
          <w:p w:rsidR="00FF7A93" w:rsidRPr="00D92902" w:rsidRDefault="00131F89" w:rsidP="00131F89">
            <w:pPr>
              <w:spacing w:line="254" w:lineRule="auto"/>
              <w:rPr>
                <w:rFonts w:ascii="Arial" w:eastAsia="Times New Roman" w:hAnsi="Arial" w:cs="Arial"/>
                <w:b/>
                <w:kern w:val="18"/>
                <w:sz w:val="24"/>
                <w:szCs w:val="24"/>
                <w:lang w:val="es-ES_tradnl" w:eastAsia="es-ES"/>
              </w:rPr>
            </w:pPr>
            <w:r>
              <w:rPr>
                <w:rFonts w:ascii="Arial" w:eastAsia="Times New Roman" w:hAnsi="Arial" w:cs="Arial"/>
                <w:b/>
                <w:kern w:val="18"/>
                <w:sz w:val="20"/>
                <w:szCs w:val="20"/>
                <w:lang w:val="es-ES_tradnl" w:eastAsia="es-ES"/>
              </w:rPr>
              <w:t>Rubrica</w:t>
            </w:r>
          </w:p>
        </w:tc>
      </w:tr>
      <w:tr w:rsidR="00FF7A93" w:rsidRPr="002F34A1" w:rsidTr="008910A5">
        <w:trPr>
          <w:trHeight w:val="424"/>
        </w:trPr>
        <w:tc>
          <w:tcPr>
            <w:tcW w:w="11199" w:type="dxa"/>
            <w:gridSpan w:val="3"/>
            <w:shd w:val="clear" w:color="auto" w:fill="auto"/>
            <w:vAlign w:val="center"/>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Calibri" w:hAnsi="Arial" w:cs="Arial"/>
                <w:b/>
                <w:bCs/>
                <w:kern w:val="18"/>
                <w:sz w:val="20"/>
                <w:szCs w:val="20"/>
                <w:lang w:val="es-ES_tradnl"/>
              </w:rPr>
              <w:t>Competencias transversales/capacidades y otras competencias relacionadas</w:t>
            </w:r>
          </w:p>
        </w:tc>
      </w:tr>
      <w:tr w:rsidR="00FF7A93" w:rsidRPr="002F34A1" w:rsidTr="00FF7A93">
        <w:trPr>
          <w:trHeight w:val="825"/>
        </w:trPr>
        <w:tc>
          <w:tcPr>
            <w:tcW w:w="11199" w:type="dxa"/>
            <w:gridSpan w:val="3"/>
            <w:tcBorders>
              <w:bottom w:val="single" w:sz="4" w:space="0" w:color="auto"/>
            </w:tcBorders>
          </w:tcPr>
          <w:p w:rsidR="00FF7A93" w:rsidRPr="002F34A1" w:rsidRDefault="00FF7A93" w:rsidP="008910A5">
            <w:pPr>
              <w:rPr>
                <w:rFonts w:ascii="Arial" w:eastAsia="Calibri" w:hAnsi="Arial" w:cs="Arial"/>
                <w:b/>
                <w:sz w:val="20"/>
                <w:szCs w:val="20"/>
                <w:lang w:eastAsia="es-PE"/>
              </w:rPr>
            </w:pPr>
            <w:r w:rsidRPr="002F34A1">
              <w:rPr>
                <w:rFonts w:ascii="Arial" w:eastAsia="Calibri" w:hAnsi="Arial" w:cs="Arial"/>
                <w:b/>
                <w:sz w:val="20"/>
                <w:szCs w:val="20"/>
                <w:lang w:eastAsia="es-PE"/>
              </w:rPr>
              <w:lastRenderedPageBreak/>
              <w:t>Gestiona su aprendizaje de manera autónoma</w:t>
            </w:r>
          </w:p>
          <w:p w:rsidR="00FF7A93" w:rsidRPr="002F34A1" w:rsidRDefault="00FF7A93" w:rsidP="00FF7A93">
            <w:pPr>
              <w:numPr>
                <w:ilvl w:val="0"/>
                <w:numId w:val="1"/>
              </w:numPr>
              <w:autoSpaceDE w:val="0"/>
              <w:autoSpaceDN w:val="0"/>
              <w:adjustRightInd w:val="0"/>
              <w:ind w:left="176" w:hanging="176"/>
              <w:contextualSpacing/>
              <w:jc w:val="both"/>
              <w:rPr>
                <w:rFonts w:ascii="Arial" w:eastAsia="Calibri" w:hAnsi="Arial" w:cs="Arial"/>
                <w:sz w:val="20"/>
                <w:szCs w:val="20"/>
              </w:rPr>
            </w:pPr>
            <w:r w:rsidRPr="002F34A1">
              <w:rPr>
                <w:rFonts w:ascii="Arial" w:eastAsia="Calibri" w:hAnsi="Arial" w:cs="Arial"/>
                <w:bCs/>
                <w:sz w:val="20"/>
                <w:szCs w:val="20"/>
              </w:rPr>
              <w:t xml:space="preserve">Define metas </w:t>
            </w:r>
            <w:r w:rsidRPr="002F34A1">
              <w:rPr>
                <w:rFonts w:ascii="Arial" w:eastAsia="Calibri" w:hAnsi="Arial" w:cs="Arial"/>
                <w:sz w:val="20"/>
                <w:szCs w:val="20"/>
              </w:rPr>
              <w:t>de</w:t>
            </w:r>
            <w:r w:rsidRPr="002F34A1">
              <w:rPr>
                <w:rFonts w:ascii="Arial" w:eastAsia="Calibri" w:hAnsi="Arial" w:cs="Arial"/>
                <w:bCs/>
                <w:sz w:val="20"/>
                <w:szCs w:val="20"/>
              </w:rPr>
              <w:t xml:space="preserve"> aprendizaje</w:t>
            </w:r>
          </w:p>
          <w:p w:rsidR="00FF7A93" w:rsidRPr="002F34A1" w:rsidRDefault="00FF7A93" w:rsidP="00FF7A93">
            <w:pPr>
              <w:numPr>
                <w:ilvl w:val="0"/>
                <w:numId w:val="1"/>
              </w:numPr>
              <w:autoSpaceDE w:val="0"/>
              <w:autoSpaceDN w:val="0"/>
              <w:adjustRightInd w:val="0"/>
              <w:ind w:left="176" w:hanging="176"/>
              <w:contextualSpacing/>
              <w:jc w:val="both"/>
              <w:rPr>
                <w:rFonts w:ascii="Arial" w:eastAsia="Calibri" w:hAnsi="Arial" w:cs="Arial"/>
                <w:sz w:val="20"/>
                <w:szCs w:val="20"/>
              </w:rPr>
            </w:pPr>
            <w:r w:rsidRPr="002F34A1">
              <w:rPr>
                <w:rFonts w:ascii="Arial" w:eastAsia="Calibri" w:hAnsi="Arial" w:cs="Arial"/>
                <w:sz w:val="20"/>
                <w:szCs w:val="20"/>
              </w:rPr>
              <w:t>Organiza</w:t>
            </w:r>
            <w:r w:rsidRPr="002F34A1">
              <w:rPr>
                <w:rFonts w:ascii="Arial" w:eastAsia="Calibri" w:hAnsi="Arial" w:cs="Arial"/>
                <w:bCs/>
                <w:sz w:val="20"/>
                <w:szCs w:val="20"/>
              </w:rPr>
              <w:t xml:space="preserve"> </w:t>
            </w:r>
            <w:r w:rsidRPr="002F34A1">
              <w:rPr>
                <w:rFonts w:ascii="Arial" w:eastAsia="Calibri" w:hAnsi="Arial" w:cs="Arial"/>
                <w:sz w:val="20"/>
                <w:szCs w:val="20"/>
              </w:rPr>
              <w:t>acciones</w:t>
            </w:r>
            <w:r w:rsidRPr="002F34A1">
              <w:rPr>
                <w:rFonts w:ascii="Arial" w:eastAsia="Calibri" w:hAnsi="Arial" w:cs="Arial"/>
                <w:bCs/>
                <w:sz w:val="20"/>
                <w:szCs w:val="20"/>
              </w:rPr>
              <w:t xml:space="preserve"> estratégicas para alcanzar sus metas de aprendizaje</w:t>
            </w:r>
          </w:p>
          <w:p w:rsidR="00FF7A93" w:rsidRPr="002F34A1" w:rsidRDefault="00FF7A93" w:rsidP="008910A5">
            <w:pPr>
              <w:numPr>
                <w:ilvl w:val="0"/>
                <w:numId w:val="1"/>
              </w:numPr>
              <w:autoSpaceDE w:val="0"/>
              <w:autoSpaceDN w:val="0"/>
              <w:adjustRightInd w:val="0"/>
              <w:ind w:left="176" w:hanging="176"/>
              <w:contextualSpacing/>
              <w:jc w:val="both"/>
              <w:rPr>
                <w:rFonts w:ascii="Arial" w:eastAsia="Calibri" w:hAnsi="Arial" w:cs="Arial"/>
                <w:sz w:val="20"/>
                <w:szCs w:val="20"/>
              </w:rPr>
            </w:pPr>
            <w:r w:rsidRPr="002F34A1">
              <w:rPr>
                <w:rFonts w:ascii="Arial" w:eastAsia="Calibri" w:hAnsi="Arial" w:cs="Arial"/>
                <w:bCs/>
                <w:sz w:val="20"/>
                <w:szCs w:val="20"/>
              </w:rPr>
              <w:t xml:space="preserve">Monitorea y ajusta su </w:t>
            </w:r>
            <w:r w:rsidRPr="002F34A1">
              <w:rPr>
                <w:rFonts w:ascii="Arial" w:eastAsia="Calibri" w:hAnsi="Arial" w:cs="Arial"/>
                <w:sz w:val="20"/>
                <w:szCs w:val="20"/>
              </w:rPr>
              <w:t>desempeño</w:t>
            </w:r>
            <w:r w:rsidRPr="002F34A1">
              <w:rPr>
                <w:rFonts w:ascii="Arial" w:eastAsia="Calibri" w:hAnsi="Arial" w:cs="Arial"/>
                <w:bCs/>
                <w:sz w:val="20"/>
                <w:szCs w:val="20"/>
              </w:rPr>
              <w:t xml:space="preserve"> durante el proceso de aprendizaje</w:t>
            </w:r>
          </w:p>
        </w:tc>
      </w:tr>
      <w:tr w:rsidR="00FF7A93" w:rsidRPr="002F34A1" w:rsidTr="005E2F87">
        <w:trPr>
          <w:trHeight w:val="264"/>
        </w:trPr>
        <w:tc>
          <w:tcPr>
            <w:tcW w:w="3006" w:type="dxa"/>
            <w:shd w:val="clear" w:color="auto" w:fill="auto"/>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t>Enfoques transversales</w:t>
            </w:r>
          </w:p>
        </w:tc>
        <w:tc>
          <w:tcPr>
            <w:tcW w:w="8193" w:type="dxa"/>
            <w:gridSpan w:val="2"/>
            <w:shd w:val="clear" w:color="auto" w:fill="auto"/>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t>Actitudes o acciones observables</w:t>
            </w:r>
          </w:p>
        </w:tc>
      </w:tr>
      <w:tr w:rsidR="00FF7A93" w:rsidRPr="002F34A1" w:rsidTr="005E2F87">
        <w:trPr>
          <w:trHeight w:val="690"/>
        </w:trPr>
        <w:tc>
          <w:tcPr>
            <w:tcW w:w="3006" w:type="dxa"/>
            <w:hideMark/>
          </w:tcPr>
          <w:p w:rsidR="00FF7A93" w:rsidRPr="002F34A1" w:rsidRDefault="00FF7A93" w:rsidP="008910A5">
            <w:pPr>
              <w:rPr>
                <w:rFonts w:ascii="Calibri" w:eastAsia="Calibri" w:hAnsi="Calibri" w:cs="Calibri"/>
                <w:b/>
                <w:sz w:val="20"/>
                <w:szCs w:val="20"/>
                <w:lang w:eastAsia="es-PE"/>
              </w:rPr>
            </w:pPr>
            <w:r w:rsidRPr="002F34A1">
              <w:rPr>
                <w:rFonts w:ascii="Calibri" w:eastAsia="Calibri" w:hAnsi="Calibri" w:cs="Calibri"/>
                <w:b/>
                <w:sz w:val="20"/>
                <w:szCs w:val="20"/>
                <w:lang w:eastAsia="es-PE"/>
              </w:rPr>
              <w:t>Enfoque</w:t>
            </w:r>
            <w:r w:rsidR="00E42F70" w:rsidRPr="002F34A1">
              <w:rPr>
                <w:rFonts w:ascii="Calibri" w:eastAsia="Calibri" w:hAnsi="Calibri" w:cs="Calibri"/>
                <w:b/>
                <w:sz w:val="20"/>
                <w:szCs w:val="20"/>
                <w:lang w:eastAsia="es-PE"/>
              </w:rPr>
              <w:t xml:space="preserve">s intercultural, inclusivo, medio ambiental, </w:t>
            </w:r>
            <w:r w:rsidR="000A1942" w:rsidRPr="002F34A1">
              <w:rPr>
                <w:rFonts w:ascii="Calibri" w:eastAsia="Calibri" w:hAnsi="Calibri" w:cs="Calibri"/>
                <w:b/>
                <w:sz w:val="20"/>
                <w:szCs w:val="20"/>
                <w:lang w:eastAsia="es-PE"/>
              </w:rPr>
              <w:t>intercultural</w:t>
            </w:r>
            <w:r w:rsidR="00E42F70" w:rsidRPr="002F34A1">
              <w:rPr>
                <w:rFonts w:ascii="Calibri" w:eastAsia="Calibri" w:hAnsi="Calibri" w:cs="Calibri"/>
                <w:b/>
                <w:sz w:val="20"/>
                <w:szCs w:val="20"/>
                <w:lang w:eastAsia="es-PE"/>
              </w:rPr>
              <w:t xml:space="preserve"> y orientación al </w:t>
            </w:r>
            <w:r w:rsidR="000A1942" w:rsidRPr="002F34A1">
              <w:rPr>
                <w:rFonts w:ascii="Calibri" w:eastAsia="Calibri" w:hAnsi="Calibri" w:cs="Calibri"/>
                <w:b/>
                <w:sz w:val="20"/>
                <w:szCs w:val="20"/>
                <w:lang w:eastAsia="es-PE"/>
              </w:rPr>
              <w:t>bien</w:t>
            </w:r>
            <w:r w:rsidR="00E42F70" w:rsidRPr="002F34A1">
              <w:rPr>
                <w:rFonts w:ascii="Calibri" w:eastAsia="Calibri" w:hAnsi="Calibri" w:cs="Calibri"/>
                <w:b/>
                <w:sz w:val="20"/>
                <w:szCs w:val="20"/>
                <w:lang w:eastAsia="es-PE"/>
              </w:rPr>
              <w:t xml:space="preserve"> común</w:t>
            </w:r>
            <w:r w:rsidRPr="002F34A1">
              <w:rPr>
                <w:rFonts w:ascii="Calibri" w:eastAsia="Calibri" w:hAnsi="Calibri" w:cs="Calibri"/>
                <w:b/>
                <w:sz w:val="20"/>
                <w:szCs w:val="20"/>
                <w:lang w:eastAsia="es-PE"/>
              </w:rPr>
              <w:t xml:space="preserve"> </w:t>
            </w:r>
            <w:r w:rsidR="00097D4A" w:rsidRPr="002F34A1">
              <w:rPr>
                <w:rFonts w:ascii="Calibri" w:eastAsia="Calibri" w:hAnsi="Calibri" w:cs="Calibri"/>
                <w:b/>
                <w:sz w:val="20"/>
                <w:szCs w:val="20"/>
                <w:lang w:eastAsia="es-PE"/>
              </w:rPr>
              <w:t>valores:</w:t>
            </w:r>
            <w:r w:rsidR="00E42F70" w:rsidRPr="002F34A1">
              <w:rPr>
                <w:rFonts w:ascii="Calibri" w:eastAsia="Calibri" w:hAnsi="Calibri" w:cs="Calibri"/>
                <w:b/>
                <w:sz w:val="20"/>
                <w:szCs w:val="20"/>
                <w:lang w:eastAsia="es-PE"/>
              </w:rPr>
              <w:t xml:space="preserve"> Justicia  Respeto. </w:t>
            </w:r>
          </w:p>
          <w:p w:rsidR="00FF7A93" w:rsidRPr="002F34A1" w:rsidRDefault="00FF7A93" w:rsidP="008910A5">
            <w:pPr>
              <w:autoSpaceDE w:val="0"/>
              <w:autoSpaceDN w:val="0"/>
              <w:adjustRightInd w:val="0"/>
              <w:rPr>
                <w:rFonts w:ascii="Arial" w:eastAsia="Calibri" w:hAnsi="Arial" w:cs="Arial"/>
                <w:sz w:val="20"/>
                <w:szCs w:val="20"/>
              </w:rPr>
            </w:pPr>
          </w:p>
        </w:tc>
        <w:tc>
          <w:tcPr>
            <w:tcW w:w="8193" w:type="dxa"/>
            <w:gridSpan w:val="2"/>
            <w:hideMark/>
          </w:tcPr>
          <w:p w:rsidR="00FF7A93" w:rsidRPr="002F34A1" w:rsidRDefault="00FF7A93" w:rsidP="008910A5">
            <w:pPr>
              <w:jc w:val="both"/>
              <w:rPr>
                <w:rFonts w:ascii="Calibri" w:eastAsia="Calibri" w:hAnsi="Calibri" w:cs="Calibri"/>
                <w:sz w:val="20"/>
                <w:szCs w:val="20"/>
                <w:lang w:eastAsia="es-PE"/>
              </w:rPr>
            </w:pPr>
            <w:r w:rsidRPr="002F34A1">
              <w:rPr>
                <w:rFonts w:ascii="Calibri" w:eastAsia="Calibri" w:hAnsi="Calibri" w:cs="Calibri"/>
                <w:sz w:val="20"/>
                <w:szCs w:val="20"/>
                <w:lang w:eastAsia="es-PE"/>
              </w:rPr>
              <w:t xml:space="preserve">Disposición a actuar de manera justa, respetando el derecho de todos, exigiendo sus propios derechos y reconociendo derechos a quienes corresponde. </w:t>
            </w:r>
          </w:p>
        </w:tc>
      </w:tr>
    </w:tbl>
    <w:p w:rsidR="00FF7A93" w:rsidRPr="002F34A1" w:rsidRDefault="00FF7A93" w:rsidP="00FF7A93">
      <w:pPr>
        <w:spacing w:before="120" w:after="120" w:line="240" w:lineRule="auto"/>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2. MOMENTOS DE LA SESIÓN</w:t>
      </w:r>
    </w:p>
    <w:tbl>
      <w:tblPr>
        <w:tblStyle w:val="Tablaconcuadrcula"/>
        <w:tblW w:w="10740" w:type="dxa"/>
        <w:tblLayout w:type="fixed"/>
        <w:tblLook w:val="04A0" w:firstRow="1" w:lastRow="0" w:firstColumn="1" w:lastColumn="0" w:noHBand="0" w:noVBand="1"/>
      </w:tblPr>
      <w:tblGrid>
        <w:gridCol w:w="3318"/>
        <w:gridCol w:w="1303"/>
        <w:gridCol w:w="6119"/>
      </w:tblGrid>
      <w:tr w:rsidR="00FF7A93" w:rsidRPr="002F34A1" w:rsidTr="008910A5">
        <w:trPr>
          <w:trHeight w:val="20"/>
        </w:trPr>
        <w:tc>
          <w:tcPr>
            <w:tcW w:w="3318" w:type="dxa"/>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color w:val="C00000"/>
                <w:sz w:val="20"/>
                <w:szCs w:val="20"/>
                <w:lang w:eastAsia="es-ES"/>
              </w:rPr>
              <w:t>Inicio</w:t>
            </w:r>
          </w:p>
        </w:tc>
        <w:tc>
          <w:tcPr>
            <w:tcW w:w="7422" w:type="dxa"/>
            <w:gridSpan w:val="2"/>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sz w:val="20"/>
                <w:szCs w:val="20"/>
                <w:lang w:eastAsia="es-ES"/>
              </w:rPr>
              <w:t>Tiempo aproximado: 20</w:t>
            </w:r>
          </w:p>
        </w:tc>
      </w:tr>
      <w:tr w:rsidR="00FF7A93" w:rsidRPr="002F34A1" w:rsidTr="008910A5">
        <w:trPr>
          <w:trHeight w:val="20"/>
        </w:trPr>
        <w:tc>
          <w:tcPr>
            <w:tcW w:w="10740" w:type="dxa"/>
            <w:gridSpan w:val="3"/>
            <w:hideMark/>
          </w:tcPr>
          <w:p w:rsidR="00851AAD" w:rsidRDefault="003974DD" w:rsidP="00D20B35">
            <w:pPr>
              <w:pStyle w:val="Prrafodelista"/>
              <w:rPr>
                <w:rFonts w:ascii="Calibri" w:eastAsia="Calibri" w:hAnsi="Calibri" w:cs="Times New Roman"/>
                <w:b/>
                <w:sz w:val="20"/>
                <w:szCs w:val="20"/>
              </w:rPr>
            </w:pPr>
            <w:r>
              <w:rPr>
                <w:rFonts w:ascii="Calibri" w:eastAsia="Calibri" w:hAnsi="Calibri" w:cs="Times New Roman"/>
                <w:b/>
                <w:sz w:val="20"/>
                <w:szCs w:val="20"/>
              </w:rPr>
              <w:t>LOS RECURSOS NATURALES.</w:t>
            </w:r>
          </w:p>
          <w:p w:rsidR="003974DD" w:rsidRPr="003974DD" w:rsidRDefault="003974DD" w:rsidP="003974DD">
            <w:pPr>
              <w:ind w:left="720"/>
              <w:rPr>
                <w:rFonts w:ascii="Calibri" w:eastAsia="Calibri" w:hAnsi="Calibri" w:cs="Times New Roman"/>
                <w:b/>
                <w:sz w:val="20"/>
                <w:szCs w:val="20"/>
              </w:rPr>
            </w:pPr>
            <w:r w:rsidRPr="003974DD">
              <w:rPr>
                <w:rFonts w:ascii="Calibri" w:eastAsia="Calibri" w:hAnsi="Calibri" w:cs="Times New Roman"/>
                <w:b/>
                <w:sz w:val="20"/>
                <w:szCs w:val="20"/>
              </w:rPr>
              <w:t>Según Andrea Mastrangelo estos no son dados de manera objetiva  sino que están relacionados con las necesidades sociales específicos. La noción de recurso proviene de la teoría económica, sin embargo, las condición de &lt;natural que se le adosa al término tiene continuidad con el conocimiento tanto científico (de la ciencias naturales) como Lego es decir Cerca del conocimiento.</w:t>
            </w:r>
          </w:p>
          <w:p w:rsidR="003974DD" w:rsidRDefault="003974DD" w:rsidP="00D20B35">
            <w:pPr>
              <w:pStyle w:val="Prrafodelista"/>
              <w:rPr>
                <w:rFonts w:ascii="Calibri" w:eastAsia="Calibri" w:hAnsi="Calibri" w:cs="Times New Roman"/>
                <w:b/>
                <w:sz w:val="20"/>
                <w:szCs w:val="20"/>
              </w:rPr>
            </w:pPr>
            <w:r>
              <w:rPr>
                <w:rFonts w:ascii="Calibri" w:eastAsia="Calibri" w:hAnsi="Calibri" w:cs="Times New Roman"/>
                <w:b/>
                <w:sz w:val="20"/>
                <w:szCs w:val="20"/>
              </w:rPr>
              <w:t>El concepto de recurso al igual que su clasificación en renovables y No renovables proviene de una concepción moderna del vínculo HOMBRE-NATURALEZA-SOCIEDAD.</w:t>
            </w:r>
          </w:p>
          <w:p w:rsidR="003974DD" w:rsidRDefault="003974DD" w:rsidP="00D20B35">
            <w:pPr>
              <w:pStyle w:val="Prrafodelista"/>
              <w:rPr>
                <w:rFonts w:ascii="Calibri" w:eastAsia="Calibri" w:hAnsi="Calibri" w:cs="Times New Roman"/>
                <w:b/>
                <w:sz w:val="20"/>
                <w:szCs w:val="20"/>
              </w:rPr>
            </w:pPr>
            <w:r>
              <w:rPr>
                <w:rFonts w:ascii="Calibri" w:eastAsia="Calibri" w:hAnsi="Calibri" w:cs="Times New Roman"/>
                <w:b/>
                <w:sz w:val="20"/>
                <w:szCs w:val="20"/>
              </w:rPr>
              <w:t>EL CONCEPTO DE RECURSO NATURAL.</w:t>
            </w:r>
          </w:p>
          <w:p w:rsidR="003974DD" w:rsidRPr="00D20B35" w:rsidRDefault="003974DD" w:rsidP="00D20B35">
            <w:pPr>
              <w:pStyle w:val="Prrafodelista"/>
              <w:rPr>
                <w:rFonts w:ascii="Calibri" w:eastAsia="Calibri" w:hAnsi="Calibri" w:cs="Times New Roman"/>
                <w:b/>
                <w:sz w:val="20"/>
                <w:szCs w:val="20"/>
              </w:rPr>
            </w:pPr>
            <w:r>
              <w:rPr>
                <w:rFonts w:ascii="Calibri" w:eastAsia="Calibri" w:hAnsi="Calibri" w:cs="Times New Roman"/>
                <w:b/>
                <w:sz w:val="20"/>
                <w:szCs w:val="20"/>
              </w:rPr>
              <w:t>Su clasificación es parte del análisis de las limitaciones de la modernidad ha impuesto en el estudio de la sociedad y del ambiente</w:t>
            </w:r>
          </w:p>
          <w:p w:rsidR="00B11E83" w:rsidRDefault="00B11E83" w:rsidP="00131F89">
            <w:pPr>
              <w:rPr>
                <w:rFonts w:ascii="Calibri" w:eastAsia="Calibri" w:hAnsi="Calibri" w:cs="Times New Roman"/>
                <w:b/>
                <w:sz w:val="20"/>
                <w:szCs w:val="20"/>
              </w:rPr>
            </w:pPr>
          </w:p>
          <w:p w:rsidR="00B11E83" w:rsidRDefault="00B24547" w:rsidP="003974DD">
            <w:pPr>
              <w:pStyle w:val="Prrafodelista"/>
              <w:numPr>
                <w:ilvl w:val="0"/>
                <w:numId w:val="18"/>
              </w:numPr>
              <w:rPr>
                <w:rFonts w:ascii="Calibri" w:eastAsia="Calibri" w:hAnsi="Calibri" w:cs="Times New Roman"/>
                <w:b/>
                <w:sz w:val="20"/>
                <w:szCs w:val="20"/>
              </w:rPr>
            </w:pPr>
            <w:r>
              <w:rPr>
                <w:rFonts w:ascii="Calibri" w:eastAsia="Calibri" w:hAnsi="Calibri" w:cs="Times New Roman"/>
                <w:b/>
                <w:sz w:val="20"/>
                <w:szCs w:val="20"/>
              </w:rPr>
              <w:t>La idea de recurso proviene de la ciencia económica que son ciencias sociales y no de las ciencias naturales , aunque esta ciencia ayuda a comprender las características  que tiene esos recursos  cuando se refiere  a objetos o productos que se encuentran en la naturaleza o que son producidos por los seres humanos.</w:t>
            </w:r>
          </w:p>
          <w:p w:rsidR="00B24547" w:rsidRDefault="00B24547" w:rsidP="003974DD">
            <w:pPr>
              <w:pStyle w:val="Prrafodelista"/>
              <w:numPr>
                <w:ilvl w:val="0"/>
                <w:numId w:val="18"/>
              </w:numPr>
              <w:rPr>
                <w:rFonts w:ascii="Calibri" w:eastAsia="Calibri" w:hAnsi="Calibri" w:cs="Times New Roman"/>
                <w:b/>
                <w:sz w:val="20"/>
                <w:szCs w:val="20"/>
              </w:rPr>
            </w:pPr>
            <w:r>
              <w:rPr>
                <w:rFonts w:ascii="Calibri" w:eastAsia="Calibri" w:hAnsi="Calibri" w:cs="Times New Roman"/>
                <w:b/>
                <w:sz w:val="20"/>
                <w:szCs w:val="20"/>
              </w:rPr>
              <w:t>Así es entonces que la idea de recurso  lo vemos desde las ciencias naturales y desde la economía ya que complementándose nos ayudará a tener una mejor idea&lt; de lo que ocurre a nuestro alrededor  y desde las actividades humanas.</w:t>
            </w:r>
          </w:p>
          <w:p w:rsidR="00B24547" w:rsidRDefault="00B24547" w:rsidP="003974DD">
            <w:pPr>
              <w:pStyle w:val="Prrafodelista"/>
              <w:numPr>
                <w:ilvl w:val="0"/>
                <w:numId w:val="18"/>
              </w:numPr>
              <w:rPr>
                <w:rFonts w:ascii="Calibri" w:eastAsia="Calibri" w:hAnsi="Calibri" w:cs="Times New Roman"/>
                <w:b/>
                <w:sz w:val="20"/>
                <w:szCs w:val="20"/>
              </w:rPr>
            </w:pPr>
            <w:r>
              <w:rPr>
                <w:rFonts w:ascii="Calibri" w:eastAsia="Calibri" w:hAnsi="Calibri" w:cs="Times New Roman"/>
                <w:b/>
                <w:sz w:val="20"/>
                <w:szCs w:val="20"/>
              </w:rPr>
              <w:t xml:space="preserve">Los recursos naturales son los elementos y </w:t>
            </w:r>
            <w:r w:rsidR="00BA2162">
              <w:rPr>
                <w:rFonts w:ascii="Calibri" w:eastAsia="Calibri" w:hAnsi="Calibri" w:cs="Times New Roman"/>
                <w:b/>
                <w:sz w:val="20"/>
                <w:szCs w:val="20"/>
              </w:rPr>
              <w:t>fuerzas</w:t>
            </w:r>
            <w:r>
              <w:rPr>
                <w:rFonts w:ascii="Calibri" w:eastAsia="Calibri" w:hAnsi="Calibri" w:cs="Times New Roman"/>
                <w:b/>
                <w:sz w:val="20"/>
                <w:szCs w:val="20"/>
              </w:rPr>
              <w:t xml:space="preserve"> de la naturaleza que el hombre utiliza para sostener su existencia entre ellos se encuentra la luz solar, el agua, el suelo, el aire, los minerales la energía de los mares, la energía eólica la flora y la fauna el calor intraterrestre y otros. Actualmente el Planeta suministra todo lo necesario para satisfacer las necesidades básicas de los casi seis mil millones de seres humanos en forma de recursos naturales </w:t>
            </w:r>
            <w:r w:rsidR="001322F2">
              <w:rPr>
                <w:rFonts w:ascii="Calibri" w:eastAsia="Calibri" w:hAnsi="Calibri" w:cs="Times New Roman"/>
                <w:b/>
                <w:sz w:val="20"/>
                <w:szCs w:val="20"/>
              </w:rPr>
              <w:t xml:space="preserve"> </w:t>
            </w:r>
          </w:p>
          <w:p w:rsidR="00B11E83" w:rsidRPr="00BA2162" w:rsidRDefault="001322F2" w:rsidP="00BA2162">
            <w:pPr>
              <w:pStyle w:val="Prrafodelista"/>
              <w:rPr>
                <w:rFonts w:ascii="Calibri" w:eastAsia="Calibri" w:hAnsi="Calibri" w:cs="Times New Roman"/>
                <w:b/>
                <w:sz w:val="20"/>
                <w:szCs w:val="20"/>
              </w:rPr>
            </w:pPr>
            <w:r>
              <w:rPr>
                <w:rFonts w:ascii="Calibri" w:eastAsia="Calibri" w:hAnsi="Calibri" w:cs="Times New Roman"/>
                <w:b/>
                <w:sz w:val="20"/>
                <w:szCs w:val="20"/>
              </w:rPr>
              <w:t>El aumento de la población humana aumenta la necesidad de los recursos naturales como fuentes de energía, bienes de consumo medios y objetos de trab</w:t>
            </w:r>
            <w:r w:rsidR="00BA2162">
              <w:rPr>
                <w:rFonts w:ascii="Calibri" w:eastAsia="Calibri" w:hAnsi="Calibri" w:cs="Times New Roman"/>
                <w:b/>
                <w:sz w:val="20"/>
                <w:szCs w:val="20"/>
              </w:rPr>
              <w:t>ajo.</w:t>
            </w:r>
          </w:p>
          <w:p w:rsidR="00BA2162" w:rsidRPr="00BA2162" w:rsidRDefault="00BA2162" w:rsidP="00BA2162">
            <w:pPr>
              <w:pStyle w:val="Prrafodelista"/>
              <w:rPr>
                <w:rFonts w:ascii="Calibri" w:eastAsia="Calibri" w:hAnsi="Calibri" w:cs="Times New Roman"/>
                <w:b/>
                <w:sz w:val="20"/>
                <w:szCs w:val="20"/>
              </w:rPr>
            </w:pPr>
          </w:p>
          <w:p w:rsidR="00B11E83" w:rsidRDefault="00B11E83" w:rsidP="00131F89">
            <w:pPr>
              <w:rPr>
                <w:rFonts w:ascii="Calibri" w:eastAsia="Calibri" w:hAnsi="Calibri" w:cs="Times New Roman"/>
                <w:b/>
                <w:sz w:val="20"/>
                <w:szCs w:val="20"/>
              </w:rPr>
            </w:pPr>
          </w:p>
          <w:p w:rsidR="00B11E83" w:rsidRDefault="00B11E83" w:rsidP="00131F89">
            <w:pPr>
              <w:rPr>
                <w:rFonts w:ascii="Calibri" w:eastAsia="Calibri" w:hAnsi="Calibri" w:cs="Times New Roman"/>
                <w:b/>
                <w:sz w:val="20"/>
                <w:szCs w:val="20"/>
              </w:rPr>
            </w:pPr>
          </w:p>
          <w:p w:rsidR="006B0DA4" w:rsidRPr="002F34A1" w:rsidRDefault="00B11E83" w:rsidP="00131F89">
            <w:pPr>
              <w:rPr>
                <w:rFonts w:ascii="Calibri" w:eastAsia="Calibri" w:hAnsi="Calibri" w:cs="Times New Roman"/>
                <w:b/>
                <w:sz w:val="20"/>
                <w:szCs w:val="20"/>
              </w:rPr>
            </w:pPr>
            <w:r>
              <w:rPr>
                <w:rFonts w:ascii="Calibri" w:eastAsia="Calibri" w:hAnsi="Calibri" w:cs="Times New Roman"/>
                <w:b/>
                <w:sz w:val="20"/>
                <w:szCs w:val="20"/>
              </w:rPr>
              <w:t xml:space="preserve"> </w:t>
            </w:r>
          </w:p>
        </w:tc>
      </w:tr>
      <w:tr w:rsidR="00FF7A93" w:rsidRPr="002F34A1" w:rsidTr="008910A5">
        <w:trPr>
          <w:trHeight w:val="20"/>
        </w:trPr>
        <w:tc>
          <w:tcPr>
            <w:tcW w:w="4621" w:type="dxa"/>
            <w:gridSpan w:val="2"/>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color w:val="C00000"/>
                <w:sz w:val="20"/>
                <w:szCs w:val="20"/>
                <w:lang w:eastAsia="es-ES"/>
              </w:rPr>
              <w:t>Desarrollo</w:t>
            </w:r>
          </w:p>
        </w:tc>
        <w:tc>
          <w:tcPr>
            <w:tcW w:w="6119" w:type="dxa"/>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sz w:val="20"/>
                <w:szCs w:val="20"/>
                <w:lang w:eastAsia="es-ES"/>
              </w:rPr>
              <w:t>Tiempo aproximado: 50 Minutos</w:t>
            </w:r>
          </w:p>
        </w:tc>
      </w:tr>
      <w:tr w:rsidR="00FF7A93" w:rsidRPr="002F34A1" w:rsidTr="008910A5">
        <w:trPr>
          <w:trHeight w:val="20"/>
        </w:trPr>
        <w:tc>
          <w:tcPr>
            <w:tcW w:w="10740" w:type="dxa"/>
            <w:gridSpan w:val="3"/>
          </w:tcPr>
          <w:p w:rsidR="001322F2" w:rsidRDefault="001322F2" w:rsidP="001322F2">
            <w:pPr>
              <w:jc w:val="both"/>
              <w:rPr>
                <w:rFonts w:ascii="Calibri" w:eastAsia="Calibri" w:hAnsi="Calibri" w:cs="Times New Roman"/>
                <w:b/>
                <w:sz w:val="20"/>
                <w:szCs w:val="20"/>
              </w:rPr>
            </w:pPr>
            <w:r>
              <w:rPr>
                <w:rFonts w:ascii="Calibri" w:eastAsia="Calibri" w:hAnsi="Calibri" w:cs="Times New Roman"/>
                <w:b/>
                <w:sz w:val="20"/>
                <w:szCs w:val="20"/>
              </w:rPr>
              <w:t>La humanidad no puede existir sin utilizar recursos naturales  sin afectar la cantidad y calidad de vida y por consiguiente sin realizar cambios en su entorno, natural para poder clasificar loas recursos naturales se deben tener en cuenta algunas características por ejemplo se pueden clasificar teniendo en cuenta los siguientes criterios:</w:t>
            </w:r>
          </w:p>
          <w:p w:rsidR="001322F2" w:rsidRDefault="001322F2" w:rsidP="001322F2">
            <w:pPr>
              <w:jc w:val="both"/>
              <w:rPr>
                <w:rFonts w:ascii="Calibri" w:eastAsia="Calibri" w:hAnsi="Calibri" w:cs="Times New Roman"/>
                <w:b/>
                <w:sz w:val="20"/>
                <w:szCs w:val="20"/>
              </w:rPr>
            </w:pPr>
            <w:r>
              <w:rPr>
                <w:rFonts w:ascii="Calibri" w:eastAsia="Calibri" w:hAnsi="Calibri" w:cs="Times New Roman"/>
                <w:b/>
                <w:sz w:val="20"/>
                <w:szCs w:val="20"/>
              </w:rPr>
              <w:t>POR EL USO QUE LES DAMOS.</w:t>
            </w:r>
          </w:p>
          <w:p w:rsidR="001322F2" w:rsidRDefault="001322F2" w:rsidP="001322F2">
            <w:pPr>
              <w:jc w:val="both"/>
              <w:rPr>
                <w:rFonts w:ascii="Calibri" w:eastAsia="Calibri" w:hAnsi="Calibri" w:cs="Times New Roman"/>
                <w:b/>
                <w:sz w:val="20"/>
                <w:szCs w:val="20"/>
              </w:rPr>
            </w:pPr>
            <w:r>
              <w:rPr>
                <w:rFonts w:ascii="Calibri" w:eastAsia="Calibri" w:hAnsi="Calibri" w:cs="Times New Roman"/>
                <w:b/>
                <w:sz w:val="20"/>
                <w:szCs w:val="20"/>
              </w:rPr>
              <w:t xml:space="preserve">En la producción agrícola o industrial la salud  recreativa la estética, la ciencia, </w:t>
            </w:r>
            <w:r w:rsidR="00BA2162">
              <w:rPr>
                <w:rFonts w:ascii="Calibri" w:eastAsia="Calibri" w:hAnsi="Calibri" w:cs="Times New Roman"/>
                <w:b/>
                <w:sz w:val="20"/>
                <w:szCs w:val="20"/>
              </w:rPr>
              <w:t>etc.</w:t>
            </w:r>
          </w:p>
          <w:p w:rsidR="00BA2162" w:rsidRDefault="00BA2162" w:rsidP="001322F2">
            <w:pPr>
              <w:jc w:val="both"/>
              <w:rPr>
                <w:rFonts w:ascii="Calibri" w:eastAsia="Calibri" w:hAnsi="Calibri" w:cs="Times New Roman"/>
                <w:b/>
                <w:sz w:val="20"/>
                <w:szCs w:val="20"/>
              </w:rPr>
            </w:pPr>
            <w:r>
              <w:rPr>
                <w:rFonts w:ascii="Calibri" w:eastAsia="Calibri" w:hAnsi="Calibri" w:cs="Times New Roman"/>
                <w:b/>
                <w:sz w:val="20"/>
                <w:szCs w:val="20"/>
              </w:rPr>
              <w:t xml:space="preserve">Al pertenecer a tal o cual  componente de la naturaleza a la tierra, al agua, a los minerales, así </w:t>
            </w:r>
            <w:r w:rsidR="00F14463">
              <w:rPr>
                <w:rFonts w:ascii="Calibri" w:eastAsia="Calibri" w:hAnsi="Calibri" w:cs="Times New Roman"/>
                <w:b/>
                <w:sz w:val="20"/>
                <w:szCs w:val="20"/>
              </w:rPr>
              <w:t>como</w:t>
            </w:r>
            <w:r>
              <w:rPr>
                <w:rFonts w:ascii="Calibri" w:eastAsia="Calibri" w:hAnsi="Calibri" w:cs="Times New Roman"/>
                <w:b/>
                <w:sz w:val="20"/>
                <w:szCs w:val="20"/>
              </w:rPr>
              <w:t>, al mundo animal y vegetal, etc.</w:t>
            </w:r>
          </w:p>
          <w:p w:rsidR="00BA2162" w:rsidRDefault="00BA2162" w:rsidP="001322F2">
            <w:pPr>
              <w:jc w:val="both"/>
              <w:rPr>
                <w:rFonts w:ascii="Calibri" w:eastAsia="Calibri" w:hAnsi="Calibri" w:cs="Times New Roman"/>
                <w:b/>
                <w:sz w:val="20"/>
                <w:szCs w:val="20"/>
              </w:rPr>
            </w:pPr>
            <w:r>
              <w:rPr>
                <w:rFonts w:ascii="Calibri" w:eastAsia="Calibri" w:hAnsi="Calibri" w:cs="Times New Roman"/>
                <w:b/>
                <w:sz w:val="20"/>
                <w:szCs w:val="20"/>
              </w:rPr>
              <w:t xml:space="preserve">EN TERMINOS DE SOSTENIBILIDAD: Reemplazable por ejemplo l0os recursos </w:t>
            </w:r>
            <w:r w:rsidR="00F14463">
              <w:rPr>
                <w:rFonts w:ascii="Calibri" w:eastAsia="Calibri" w:hAnsi="Calibri" w:cs="Times New Roman"/>
                <w:b/>
                <w:sz w:val="20"/>
                <w:szCs w:val="20"/>
              </w:rPr>
              <w:t>energéticos el</w:t>
            </w:r>
            <w:r>
              <w:rPr>
                <w:rFonts w:ascii="Calibri" w:eastAsia="Calibri" w:hAnsi="Calibri" w:cs="Times New Roman"/>
                <w:b/>
                <w:sz w:val="20"/>
                <w:szCs w:val="20"/>
              </w:rPr>
              <w:t xml:space="preserve"> combustible y animales pueden ser </w:t>
            </w:r>
            <w:r w:rsidR="00F14463">
              <w:rPr>
                <w:rFonts w:ascii="Calibri" w:eastAsia="Calibri" w:hAnsi="Calibri" w:cs="Times New Roman"/>
                <w:b/>
                <w:sz w:val="20"/>
                <w:szCs w:val="20"/>
              </w:rPr>
              <w:t>sustituidos</w:t>
            </w:r>
            <w:r>
              <w:rPr>
                <w:rFonts w:ascii="Calibri" w:eastAsia="Calibri" w:hAnsi="Calibri" w:cs="Times New Roman"/>
                <w:b/>
                <w:sz w:val="20"/>
                <w:szCs w:val="20"/>
              </w:rPr>
              <w:t xml:space="preserve"> por el </w:t>
            </w:r>
            <w:r w:rsidR="00F14463">
              <w:rPr>
                <w:rFonts w:ascii="Calibri" w:eastAsia="Calibri" w:hAnsi="Calibri" w:cs="Times New Roman"/>
                <w:b/>
                <w:sz w:val="20"/>
                <w:szCs w:val="20"/>
              </w:rPr>
              <w:t>(</w:t>
            </w:r>
            <w:r>
              <w:rPr>
                <w:rFonts w:ascii="Calibri" w:eastAsia="Calibri" w:hAnsi="Calibri" w:cs="Times New Roman"/>
                <w:b/>
                <w:sz w:val="20"/>
                <w:szCs w:val="20"/>
              </w:rPr>
              <w:t>viento, la energía solar</w:t>
            </w:r>
            <w:r w:rsidR="00F14463">
              <w:rPr>
                <w:rFonts w:ascii="Calibri" w:eastAsia="Calibri" w:hAnsi="Calibri" w:cs="Times New Roman"/>
                <w:b/>
                <w:sz w:val="20"/>
                <w:szCs w:val="20"/>
              </w:rPr>
              <w:t>)</w:t>
            </w:r>
            <w:r>
              <w:rPr>
                <w:rFonts w:ascii="Calibri" w:eastAsia="Calibri" w:hAnsi="Calibri" w:cs="Times New Roman"/>
                <w:b/>
                <w:sz w:val="20"/>
                <w:szCs w:val="20"/>
              </w:rPr>
              <w:t xml:space="preserve"> e </w:t>
            </w:r>
            <w:r w:rsidR="00F14463">
              <w:rPr>
                <w:rFonts w:ascii="Calibri" w:eastAsia="Calibri" w:hAnsi="Calibri" w:cs="Times New Roman"/>
                <w:b/>
                <w:sz w:val="20"/>
                <w:szCs w:val="20"/>
              </w:rPr>
              <w:t xml:space="preserve">insustituibles </w:t>
            </w:r>
            <w:r>
              <w:rPr>
                <w:rFonts w:ascii="Calibri" w:eastAsia="Calibri" w:hAnsi="Calibri" w:cs="Times New Roman"/>
                <w:b/>
                <w:sz w:val="20"/>
                <w:szCs w:val="20"/>
              </w:rPr>
              <w:t xml:space="preserve">como el </w:t>
            </w:r>
            <w:r w:rsidR="00F14463">
              <w:rPr>
                <w:rFonts w:ascii="Calibri" w:eastAsia="Calibri" w:hAnsi="Calibri" w:cs="Times New Roman"/>
                <w:b/>
                <w:sz w:val="20"/>
                <w:szCs w:val="20"/>
              </w:rPr>
              <w:t>(</w:t>
            </w:r>
            <w:r>
              <w:rPr>
                <w:rFonts w:ascii="Calibri" w:eastAsia="Calibri" w:hAnsi="Calibri" w:cs="Times New Roman"/>
                <w:b/>
                <w:sz w:val="20"/>
                <w:szCs w:val="20"/>
              </w:rPr>
              <w:t xml:space="preserve">oxígeno del aire </w:t>
            </w:r>
            <w:r w:rsidR="00F14463">
              <w:rPr>
                <w:rFonts w:ascii="Calibri" w:eastAsia="Calibri" w:hAnsi="Calibri" w:cs="Times New Roman"/>
                <w:b/>
                <w:sz w:val="20"/>
                <w:szCs w:val="20"/>
              </w:rPr>
              <w:t>para respirar o agua dulce para beber) por agotamiento es decir agotables e inagotables.</w:t>
            </w:r>
          </w:p>
          <w:p w:rsidR="00BA2162" w:rsidRDefault="00BA2162" w:rsidP="001322F2">
            <w:pPr>
              <w:jc w:val="both"/>
              <w:rPr>
                <w:rFonts w:ascii="Calibri" w:eastAsia="Calibri" w:hAnsi="Calibri" w:cs="Times New Roman"/>
                <w:b/>
                <w:sz w:val="20"/>
                <w:szCs w:val="20"/>
              </w:rPr>
            </w:pPr>
          </w:p>
          <w:p w:rsidR="001322F2" w:rsidRDefault="00F14463" w:rsidP="001322F2">
            <w:pPr>
              <w:jc w:val="both"/>
              <w:rPr>
                <w:rFonts w:ascii="Calibri" w:eastAsia="Calibri" w:hAnsi="Calibri" w:cs="Times New Roman"/>
                <w:b/>
                <w:sz w:val="20"/>
                <w:szCs w:val="20"/>
              </w:rPr>
            </w:pPr>
            <w:r>
              <w:rPr>
                <w:rFonts w:ascii="Calibri" w:eastAsia="Calibri" w:hAnsi="Calibri" w:cs="Times New Roman"/>
                <w:b/>
                <w:sz w:val="20"/>
                <w:szCs w:val="20"/>
              </w:rPr>
              <w:lastRenderedPageBreak/>
              <w:t>RECURSOS NATURALES RENOVABLES.</w:t>
            </w:r>
          </w:p>
          <w:p w:rsidR="00F14463" w:rsidRDefault="00F14463" w:rsidP="001322F2">
            <w:pPr>
              <w:jc w:val="both"/>
              <w:rPr>
                <w:rFonts w:ascii="Calibri" w:eastAsia="Calibri" w:hAnsi="Calibri" w:cs="Times New Roman"/>
                <w:b/>
                <w:sz w:val="20"/>
                <w:szCs w:val="20"/>
              </w:rPr>
            </w:pPr>
            <w:r>
              <w:rPr>
                <w:rFonts w:ascii="Calibri" w:eastAsia="Calibri" w:hAnsi="Calibri" w:cs="Times New Roman"/>
                <w:b/>
                <w:sz w:val="20"/>
                <w:szCs w:val="20"/>
              </w:rPr>
              <w:t>Hacen referencia a que están permanentemente disponibles es decir, que no se agotan a pesar de su utilización pues se regeneran a una tasa mucho más alta de lo que se consumen pero debemos tener cuidado en este último aspecto si la tasa de utilización puede superar a la tasa a la que se regenera el recurso comenzará a estar en peligro de agotarse y dejar de ser un recurso renovable por esta razón debemos tener siempre presente hacer un uso responsable de nuestros recursos naturales.</w:t>
            </w:r>
          </w:p>
          <w:p w:rsidR="00F14463" w:rsidRPr="00F14463" w:rsidRDefault="00F14463" w:rsidP="00F14463">
            <w:pPr>
              <w:pStyle w:val="Prrafodelista"/>
              <w:jc w:val="both"/>
              <w:rPr>
                <w:rFonts w:ascii="Calibri" w:eastAsia="Calibri" w:hAnsi="Calibri" w:cs="Times New Roman"/>
                <w:b/>
                <w:sz w:val="20"/>
                <w:szCs w:val="20"/>
              </w:rPr>
            </w:pPr>
            <w:r w:rsidRPr="00F14463">
              <w:rPr>
                <w:rFonts w:ascii="Calibri" w:eastAsia="Calibri" w:hAnsi="Calibri" w:cs="Times New Roman"/>
                <w:b/>
                <w:sz w:val="20"/>
                <w:szCs w:val="20"/>
              </w:rPr>
              <w:t>ALGUNOS EJEMPLOS DE RECURSOS NATURALES RENOVABLES SON:</w:t>
            </w:r>
          </w:p>
          <w:p w:rsidR="001322F2" w:rsidRDefault="00F14463" w:rsidP="00F14463">
            <w:pPr>
              <w:pStyle w:val="Prrafodelista"/>
              <w:numPr>
                <w:ilvl w:val="0"/>
                <w:numId w:val="20"/>
              </w:numPr>
              <w:jc w:val="both"/>
              <w:rPr>
                <w:rFonts w:ascii="Calibri" w:eastAsia="Calibri" w:hAnsi="Calibri" w:cs="Times New Roman"/>
                <w:b/>
                <w:sz w:val="20"/>
                <w:szCs w:val="20"/>
              </w:rPr>
            </w:pPr>
            <w:r>
              <w:rPr>
                <w:rFonts w:ascii="Calibri" w:eastAsia="Calibri" w:hAnsi="Calibri" w:cs="Times New Roman"/>
                <w:b/>
                <w:sz w:val="20"/>
                <w:szCs w:val="20"/>
              </w:rPr>
              <w:t>El Agua.</w:t>
            </w:r>
          </w:p>
          <w:p w:rsidR="00F14463" w:rsidRDefault="00F14463" w:rsidP="00F14463">
            <w:pPr>
              <w:pStyle w:val="Prrafodelista"/>
              <w:numPr>
                <w:ilvl w:val="0"/>
                <w:numId w:val="20"/>
              </w:numPr>
              <w:jc w:val="both"/>
              <w:rPr>
                <w:rFonts w:ascii="Calibri" w:eastAsia="Calibri" w:hAnsi="Calibri" w:cs="Times New Roman"/>
                <w:b/>
                <w:sz w:val="20"/>
                <w:szCs w:val="20"/>
              </w:rPr>
            </w:pPr>
            <w:r>
              <w:rPr>
                <w:rFonts w:ascii="Calibri" w:eastAsia="Calibri" w:hAnsi="Calibri" w:cs="Times New Roman"/>
                <w:b/>
                <w:sz w:val="20"/>
                <w:szCs w:val="20"/>
              </w:rPr>
              <w:t>La Radiación Solar.</w:t>
            </w:r>
          </w:p>
          <w:p w:rsidR="00F14463" w:rsidRDefault="00F14463" w:rsidP="00F14463">
            <w:pPr>
              <w:pStyle w:val="Prrafodelista"/>
              <w:numPr>
                <w:ilvl w:val="0"/>
                <w:numId w:val="20"/>
              </w:numPr>
              <w:jc w:val="both"/>
              <w:rPr>
                <w:rFonts w:ascii="Calibri" w:eastAsia="Calibri" w:hAnsi="Calibri" w:cs="Times New Roman"/>
                <w:b/>
                <w:sz w:val="20"/>
                <w:szCs w:val="20"/>
              </w:rPr>
            </w:pPr>
            <w:r>
              <w:rPr>
                <w:rFonts w:ascii="Calibri" w:eastAsia="Calibri" w:hAnsi="Calibri" w:cs="Times New Roman"/>
                <w:b/>
                <w:sz w:val="20"/>
                <w:szCs w:val="20"/>
              </w:rPr>
              <w:t>El Viento.</w:t>
            </w:r>
          </w:p>
          <w:p w:rsidR="00F14463" w:rsidRPr="00F14463" w:rsidRDefault="00F14463" w:rsidP="00F14463">
            <w:pPr>
              <w:pStyle w:val="Prrafodelista"/>
              <w:numPr>
                <w:ilvl w:val="0"/>
                <w:numId w:val="20"/>
              </w:numPr>
              <w:jc w:val="both"/>
              <w:rPr>
                <w:rFonts w:ascii="Calibri" w:eastAsia="Calibri" w:hAnsi="Calibri" w:cs="Times New Roman"/>
                <w:b/>
                <w:sz w:val="20"/>
                <w:szCs w:val="20"/>
              </w:rPr>
            </w:pPr>
            <w:r>
              <w:rPr>
                <w:rFonts w:ascii="Calibri" w:eastAsia="Calibri" w:hAnsi="Calibri" w:cs="Times New Roman"/>
                <w:b/>
                <w:sz w:val="20"/>
                <w:szCs w:val="20"/>
              </w:rPr>
              <w:t xml:space="preserve">La </w:t>
            </w:r>
            <w:r w:rsidR="002A2FF3">
              <w:rPr>
                <w:rFonts w:ascii="Calibri" w:eastAsia="Calibri" w:hAnsi="Calibri" w:cs="Times New Roman"/>
                <w:b/>
                <w:sz w:val="20"/>
                <w:szCs w:val="20"/>
              </w:rPr>
              <w:t>Biomasa</w:t>
            </w:r>
            <w:r>
              <w:rPr>
                <w:rFonts w:ascii="Calibri" w:eastAsia="Calibri" w:hAnsi="Calibri" w:cs="Times New Roman"/>
                <w:b/>
                <w:sz w:val="20"/>
                <w:szCs w:val="20"/>
              </w:rPr>
              <w:t>.</w:t>
            </w:r>
          </w:p>
          <w:p w:rsidR="001322F2" w:rsidRDefault="002A2FF3" w:rsidP="001322F2">
            <w:pPr>
              <w:jc w:val="both"/>
              <w:rPr>
                <w:rFonts w:ascii="Calibri" w:eastAsia="Calibri" w:hAnsi="Calibri" w:cs="Times New Roman"/>
                <w:b/>
                <w:sz w:val="20"/>
                <w:szCs w:val="20"/>
              </w:rPr>
            </w:pPr>
            <w:r>
              <w:rPr>
                <w:rFonts w:ascii="Calibri" w:eastAsia="Calibri" w:hAnsi="Calibri" w:cs="Times New Roman"/>
                <w:b/>
                <w:sz w:val="20"/>
                <w:szCs w:val="20"/>
              </w:rPr>
              <w:t>Se consideran también recursos naturales renovables como pueden ser la Energía Hidráulica, La Energía Mareomotriz, Solar, la Eólica, la Energía geotérmica o los biocombustibles.</w:t>
            </w:r>
          </w:p>
          <w:p w:rsidR="002A2FF3" w:rsidRDefault="002A2FF3" w:rsidP="001322F2">
            <w:pPr>
              <w:jc w:val="both"/>
              <w:rPr>
                <w:rFonts w:ascii="Calibri" w:eastAsia="Calibri" w:hAnsi="Calibri" w:cs="Times New Roman"/>
                <w:b/>
                <w:sz w:val="20"/>
                <w:szCs w:val="20"/>
              </w:rPr>
            </w:pPr>
            <w:r>
              <w:rPr>
                <w:rFonts w:ascii="Calibri" w:eastAsia="Calibri" w:hAnsi="Calibri" w:cs="Times New Roman"/>
                <w:b/>
                <w:sz w:val="20"/>
                <w:szCs w:val="20"/>
              </w:rPr>
              <w:t>Queda claro entonces que los recursos renovables se reemplazan por procesos naturales más rápidos de los que se consumen, pero debemos tener r en cuenta por ejemplo que se considere recurso renovable a las plantas agrícolas, los animales, el agua limpia, el aire puro porque se pueden reemplazar normalmente más rápido de lo que se consumen no significa  que estos recursos son ilimitados, si la demanda excede el suministro de cualquier recurso este se podría agotar.</w:t>
            </w:r>
          </w:p>
          <w:p w:rsidR="001322F2" w:rsidRDefault="002A2FF3" w:rsidP="001322F2">
            <w:pPr>
              <w:jc w:val="both"/>
              <w:rPr>
                <w:rFonts w:ascii="Calibri" w:eastAsia="Calibri" w:hAnsi="Calibri" w:cs="Times New Roman"/>
                <w:b/>
                <w:sz w:val="20"/>
                <w:szCs w:val="20"/>
              </w:rPr>
            </w:pPr>
            <w:r>
              <w:rPr>
                <w:rFonts w:ascii="Calibri" w:eastAsia="Calibri" w:hAnsi="Calibri" w:cs="Times New Roman"/>
                <w:b/>
                <w:sz w:val="20"/>
                <w:szCs w:val="20"/>
              </w:rPr>
              <w:t>RECURSOS NO RENOVABLES.</w:t>
            </w:r>
          </w:p>
          <w:p w:rsidR="002A2FF3" w:rsidRDefault="002A2FF3" w:rsidP="001322F2">
            <w:pPr>
              <w:jc w:val="both"/>
              <w:rPr>
                <w:rFonts w:ascii="Calibri" w:eastAsia="Calibri" w:hAnsi="Calibri" w:cs="Times New Roman"/>
                <w:b/>
                <w:sz w:val="20"/>
                <w:szCs w:val="20"/>
              </w:rPr>
            </w:pPr>
            <w:r>
              <w:rPr>
                <w:rFonts w:ascii="Calibri" w:eastAsia="Calibri" w:hAnsi="Calibri" w:cs="Times New Roman"/>
                <w:b/>
                <w:sz w:val="20"/>
                <w:szCs w:val="20"/>
              </w:rPr>
              <w:t xml:space="preserve">Son aquellos cuya formación posee mayor dificultad en cuanto al tiempo que tarda en regenerarse (a escala geológica)tardan muchos miles de años por ,lo tanto no pueden ser reutilizados </w:t>
            </w:r>
            <w:r w:rsidR="009C4363">
              <w:rPr>
                <w:rFonts w:ascii="Calibri" w:eastAsia="Calibri" w:hAnsi="Calibri" w:cs="Times New Roman"/>
                <w:b/>
                <w:sz w:val="20"/>
                <w:szCs w:val="20"/>
              </w:rPr>
              <w:t>regenerados</w:t>
            </w:r>
            <w:r>
              <w:rPr>
                <w:rFonts w:ascii="Calibri" w:eastAsia="Calibri" w:hAnsi="Calibri" w:cs="Times New Roman"/>
                <w:b/>
                <w:sz w:val="20"/>
                <w:szCs w:val="20"/>
              </w:rPr>
              <w:t xml:space="preserve"> o producidos </w:t>
            </w:r>
            <w:r w:rsidR="009C4363">
              <w:rPr>
                <w:rFonts w:ascii="Calibri" w:eastAsia="Calibri" w:hAnsi="Calibri" w:cs="Times New Roman"/>
                <w:b/>
                <w:sz w:val="20"/>
                <w:szCs w:val="20"/>
              </w:rPr>
              <w:t xml:space="preserve">a un ritmo suficiente como para mantener una tasa elevada de consumo , esta tasa suele ser muy alta para todos el tiempo que ha tardado  en generarse. Además estos recursos existen en cantidades limitados </w:t>
            </w:r>
          </w:p>
          <w:p w:rsidR="009C4363" w:rsidRDefault="009C4363" w:rsidP="001322F2">
            <w:pPr>
              <w:jc w:val="both"/>
              <w:rPr>
                <w:rFonts w:ascii="Calibri" w:eastAsia="Calibri" w:hAnsi="Calibri" w:cs="Times New Roman"/>
                <w:b/>
                <w:sz w:val="20"/>
                <w:szCs w:val="20"/>
              </w:rPr>
            </w:pPr>
            <w:r>
              <w:rPr>
                <w:rFonts w:ascii="Calibri" w:eastAsia="Calibri" w:hAnsi="Calibri" w:cs="Times New Roman"/>
                <w:b/>
                <w:sz w:val="20"/>
                <w:szCs w:val="20"/>
              </w:rPr>
              <w:t>ALGUNOS EJEMPLOS DE RECURSOS NATURALES NO RENOVABLES  SON:</w:t>
            </w:r>
          </w:p>
          <w:p w:rsidR="009C4363" w:rsidRDefault="009C4363" w:rsidP="009C4363">
            <w:pPr>
              <w:pStyle w:val="Prrafodelista"/>
              <w:numPr>
                <w:ilvl w:val="0"/>
                <w:numId w:val="21"/>
              </w:numPr>
              <w:jc w:val="both"/>
              <w:rPr>
                <w:rFonts w:ascii="Calibri" w:eastAsia="Calibri" w:hAnsi="Calibri" w:cs="Times New Roman"/>
                <w:b/>
                <w:sz w:val="20"/>
                <w:szCs w:val="20"/>
              </w:rPr>
            </w:pPr>
            <w:r>
              <w:rPr>
                <w:rFonts w:ascii="Calibri" w:eastAsia="Calibri" w:hAnsi="Calibri" w:cs="Times New Roman"/>
                <w:b/>
                <w:sz w:val="20"/>
                <w:szCs w:val="20"/>
              </w:rPr>
              <w:t>Combustibles fósiles, como el carbón, el petróleo o el gas  natural.</w:t>
            </w:r>
          </w:p>
          <w:p w:rsidR="009C4363" w:rsidRDefault="009C4363" w:rsidP="009C4363">
            <w:pPr>
              <w:pStyle w:val="Prrafodelista"/>
              <w:numPr>
                <w:ilvl w:val="0"/>
                <w:numId w:val="21"/>
              </w:numPr>
              <w:jc w:val="both"/>
              <w:rPr>
                <w:rFonts w:ascii="Calibri" w:eastAsia="Calibri" w:hAnsi="Calibri" w:cs="Times New Roman"/>
                <w:b/>
                <w:sz w:val="20"/>
                <w:szCs w:val="20"/>
              </w:rPr>
            </w:pPr>
            <w:r>
              <w:rPr>
                <w:rFonts w:ascii="Calibri" w:eastAsia="Calibri" w:hAnsi="Calibri" w:cs="Times New Roman"/>
                <w:b/>
                <w:sz w:val="20"/>
                <w:szCs w:val="20"/>
              </w:rPr>
              <w:t>Minerales.</w:t>
            </w:r>
          </w:p>
          <w:p w:rsidR="009C4363" w:rsidRDefault="009C4363" w:rsidP="009C4363">
            <w:pPr>
              <w:pStyle w:val="Prrafodelista"/>
              <w:numPr>
                <w:ilvl w:val="0"/>
                <w:numId w:val="21"/>
              </w:numPr>
              <w:jc w:val="both"/>
              <w:rPr>
                <w:rFonts w:ascii="Calibri" w:eastAsia="Calibri" w:hAnsi="Calibri" w:cs="Times New Roman"/>
                <w:b/>
                <w:sz w:val="20"/>
                <w:szCs w:val="20"/>
              </w:rPr>
            </w:pPr>
            <w:r>
              <w:rPr>
                <w:rFonts w:ascii="Calibri" w:eastAsia="Calibri" w:hAnsi="Calibri" w:cs="Times New Roman"/>
                <w:b/>
                <w:sz w:val="20"/>
                <w:szCs w:val="20"/>
              </w:rPr>
              <w:t>Metales-</w:t>
            </w:r>
          </w:p>
          <w:p w:rsidR="009C4363" w:rsidRPr="009C4363" w:rsidRDefault="009C4363" w:rsidP="009C4363">
            <w:pPr>
              <w:pStyle w:val="Prrafodelista"/>
              <w:numPr>
                <w:ilvl w:val="0"/>
                <w:numId w:val="21"/>
              </w:numPr>
              <w:jc w:val="both"/>
              <w:rPr>
                <w:rFonts w:ascii="Calibri" w:eastAsia="Calibri" w:hAnsi="Calibri" w:cs="Times New Roman"/>
                <w:b/>
                <w:sz w:val="20"/>
                <w:szCs w:val="20"/>
              </w:rPr>
            </w:pPr>
            <w:r>
              <w:rPr>
                <w:rFonts w:ascii="Calibri" w:eastAsia="Calibri" w:hAnsi="Calibri" w:cs="Times New Roman"/>
                <w:b/>
                <w:sz w:val="20"/>
                <w:szCs w:val="20"/>
              </w:rPr>
              <w:t>Combustibles Nucleares. Aguas Subterráneas confinados en acuíferos aislados.</w:t>
            </w:r>
          </w:p>
          <w:p w:rsidR="001322F2" w:rsidRDefault="009C4363" w:rsidP="001322F2">
            <w:pPr>
              <w:jc w:val="both"/>
              <w:rPr>
                <w:rFonts w:ascii="Calibri" w:eastAsia="Calibri" w:hAnsi="Calibri" w:cs="Times New Roman"/>
                <w:b/>
                <w:sz w:val="20"/>
                <w:szCs w:val="20"/>
              </w:rPr>
            </w:pPr>
            <w:r>
              <w:rPr>
                <w:rFonts w:ascii="Calibri" w:eastAsia="Calibri" w:hAnsi="Calibri" w:cs="Times New Roman"/>
                <w:b/>
                <w:sz w:val="20"/>
                <w:szCs w:val="20"/>
              </w:rPr>
              <w:t>Debe quedar claro que estos recursos no renovables se encuentran en nuestro planeta en cantidades limitadas o que los procesos naturales reemplazan durante periodos de tiempo extremadamente largos</w:t>
            </w:r>
          </w:p>
          <w:p w:rsidR="001322F2" w:rsidRDefault="001322F2" w:rsidP="001322F2">
            <w:pPr>
              <w:jc w:val="both"/>
              <w:rPr>
                <w:rFonts w:ascii="Calibri" w:eastAsia="Calibri" w:hAnsi="Calibri" w:cs="Times New Roman"/>
                <w:b/>
                <w:sz w:val="20"/>
                <w:szCs w:val="20"/>
              </w:rPr>
            </w:pPr>
          </w:p>
          <w:p w:rsidR="001322F2" w:rsidRDefault="001322F2" w:rsidP="001322F2">
            <w:pPr>
              <w:jc w:val="both"/>
              <w:rPr>
                <w:rFonts w:ascii="Calibri" w:eastAsia="Calibri" w:hAnsi="Calibri" w:cs="Times New Roman"/>
                <w:b/>
                <w:sz w:val="20"/>
                <w:szCs w:val="20"/>
              </w:rPr>
            </w:pPr>
          </w:p>
          <w:p w:rsidR="001322F2" w:rsidRPr="0082732C" w:rsidRDefault="001322F2" w:rsidP="001322F2">
            <w:pPr>
              <w:jc w:val="both"/>
              <w:rPr>
                <w:rFonts w:ascii="Calibri" w:eastAsia="Calibri" w:hAnsi="Calibri" w:cs="Times New Roman"/>
                <w:b/>
                <w:sz w:val="20"/>
                <w:szCs w:val="20"/>
              </w:rPr>
            </w:pPr>
          </w:p>
        </w:tc>
      </w:tr>
      <w:tr w:rsidR="00BB1D50" w:rsidRPr="002F34A1" w:rsidTr="008910A5">
        <w:trPr>
          <w:trHeight w:val="20"/>
        </w:trPr>
        <w:tc>
          <w:tcPr>
            <w:tcW w:w="10740" w:type="dxa"/>
            <w:gridSpan w:val="3"/>
          </w:tcPr>
          <w:p w:rsidR="00BB1D50" w:rsidRDefault="00BB1D50" w:rsidP="006E45DF">
            <w:pPr>
              <w:jc w:val="both"/>
              <w:rPr>
                <w:rFonts w:ascii="Calibri" w:eastAsia="Calibri" w:hAnsi="Calibri" w:cs="Times New Roman"/>
                <w:b/>
                <w:sz w:val="20"/>
                <w:szCs w:val="20"/>
              </w:rPr>
            </w:pPr>
          </w:p>
          <w:p w:rsidR="00BB1D50" w:rsidRDefault="00BB1D50" w:rsidP="006E45DF">
            <w:pPr>
              <w:jc w:val="both"/>
              <w:rPr>
                <w:rFonts w:ascii="Calibri" w:eastAsia="Calibri" w:hAnsi="Calibri" w:cs="Times New Roman"/>
                <w:b/>
                <w:sz w:val="20"/>
                <w:szCs w:val="20"/>
              </w:rPr>
            </w:pPr>
          </w:p>
        </w:tc>
      </w:tr>
      <w:tr w:rsidR="00FF7A93" w:rsidRPr="002F34A1" w:rsidTr="008910A5">
        <w:trPr>
          <w:trHeight w:val="20"/>
        </w:trPr>
        <w:tc>
          <w:tcPr>
            <w:tcW w:w="4621" w:type="dxa"/>
            <w:gridSpan w:val="2"/>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color w:val="C00000"/>
                <w:sz w:val="20"/>
                <w:szCs w:val="20"/>
                <w:lang w:eastAsia="es-ES"/>
              </w:rPr>
              <w:t>Cierre</w:t>
            </w:r>
            <w:r w:rsidRPr="002F34A1">
              <w:rPr>
                <w:rFonts w:ascii="Arial" w:eastAsia="Times New Roman" w:hAnsi="Arial" w:cs="Times New Roman"/>
                <w:b/>
                <w:sz w:val="20"/>
                <w:szCs w:val="20"/>
                <w:lang w:eastAsia="es-ES"/>
              </w:rPr>
              <w:t xml:space="preserve"> </w:t>
            </w:r>
          </w:p>
        </w:tc>
        <w:tc>
          <w:tcPr>
            <w:tcW w:w="6119" w:type="dxa"/>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sz w:val="20"/>
                <w:szCs w:val="20"/>
                <w:lang w:eastAsia="es-ES"/>
              </w:rPr>
              <w:t>Tiempo aproximado: 15 Minutos</w:t>
            </w:r>
          </w:p>
        </w:tc>
      </w:tr>
      <w:tr w:rsidR="00FF7A93" w:rsidRPr="002F34A1" w:rsidTr="008910A5">
        <w:trPr>
          <w:trHeight w:val="20"/>
        </w:trPr>
        <w:tc>
          <w:tcPr>
            <w:tcW w:w="10740" w:type="dxa"/>
            <w:gridSpan w:val="3"/>
            <w:hideMark/>
          </w:tcPr>
          <w:p w:rsidR="00D3056D" w:rsidRDefault="00D3056D" w:rsidP="00D3056D">
            <w:pPr>
              <w:contextualSpacing/>
              <w:jc w:val="both"/>
              <w:rPr>
                <w:rFonts w:ascii="Calibri" w:eastAsia="Calibri" w:hAnsi="Calibri" w:cs="Times New Roman"/>
                <w:sz w:val="20"/>
                <w:szCs w:val="20"/>
              </w:rPr>
            </w:pPr>
          </w:p>
          <w:p w:rsidR="009C4363" w:rsidRDefault="009C4363" w:rsidP="00D3056D">
            <w:pPr>
              <w:contextualSpacing/>
              <w:jc w:val="both"/>
              <w:rPr>
                <w:rFonts w:ascii="Calibri" w:eastAsia="Calibri" w:hAnsi="Calibri" w:cs="Times New Roman"/>
                <w:sz w:val="20"/>
                <w:szCs w:val="20"/>
              </w:rPr>
            </w:pPr>
            <w:r>
              <w:rPr>
                <w:rFonts w:ascii="Calibri" w:eastAsia="Calibri" w:hAnsi="Calibri" w:cs="Times New Roman"/>
                <w:sz w:val="20"/>
                <w:szCs w:val="20"/>
              </w:rPr>
              <w:t xml:space="preserve">RECURSOS NATURALES RENOVABLES </w:t>
            </w:r>
          </w:p>
          <w:p w:rsidR="009C4363" w:rsidRDefault="009C4363" w:rsidP="00D3056D">
            <w:pPr>
              <w:contextualSpacing/>
              <w:jc w:val="both"/>
              <w:rPr>
                <w:rFonts w:ascii="Calibri" w:eastAsia="Calibri" w:hAnsi="Calibri" w:cs="Times New Roman"/>
                <w:sz w:val="20"/>
                <w:szCs w:val="20"/>
              </w:rPr>
            </w:pPr>
            <w:r>
              <w:rPr>
                <w:rFonts w:ascii="Calibri" w:eastAsia="Calibri" w:hAnsi="Calibri" w:cs="Times New Roman"/>
                <w:sz w:val="20"/>
                <w:szCs w:val="20"/>
              </w:rPr>
              <w:t xml:space="preserve">Son la Energía </w:t>
            </w:r>
            <w:r w:rsidR="00517E0A">
              <w:rPr>
                <w:rFonts w:ascii="Calibri" w:eastAsia="Calibri" w:hAnsi="Calibri" w:cs="Times New Roman"/>
                <w:sz w:val="20"/>
                <w:szCs w:val="20"/>
              </w:rPr>
              <w:t>Eólica,</w:t>
            </w:r>
            <w:r>
              <w:rPr>
                <w:rFonts w:ascii="Calibri" w:eastAsia="Calibri" w:hAnsi="Calibri" w:cs="Times New Roman"/>
                <w:sz w:val="20"/>
                <w:szCs w:val="20"/>
              </w:rPr>
              <w:t xml:space="preserve"> energía solar (sol</w:t>
            </w:r>
            <w:proofErr w:type="gramStart"/>
            <w:r>
              <w:rPr>
                <w:rFonts w:ascii="Calibri" w:eastAsia="Calibri" w:hAnsi="Calibri" w:cs="Times New Roman"/>
                <w:sz w:val="20"/>
                <w:szCs w:val="20"/>
              </w:rPr>
              <w:t>) ,</w:t>
            </w:r>
            <w:proofErr w:type="gramEnd"/>
            <w:r>
              <w:rPr>
                <w:rFonts w:ascii="Calibri" w:eastAsia="Calibri" w:hAnsi="Calibri" w:cs="Times New Roman"/>
                <w:sz w:val="20"/>
                <w:szCs w:val="20"/>
              </w:rPr>
              <w:t xml:space="preserve"> el agua, flora y fauna. </w:t>
            </w:r>
          </w:p>
          <w:p w:rsidR="009C4363" w:rsidRDefault="009C4363" w:rsidP="00D3056D">
            <w:pPr>
              <w:contextualSpacing/>
              <w:jc w:val="both"/>
              <w:rPr>
                <w:rFonts w:ascii="Calibri" w:eastAsia="Calibri" w:hAnsi="Calibri" w:cs="Times New Roman"/>
                <w:sz w:val="20"/>
                <w:szCs w:val="20"/>
              </w:rPr>
            </w:pPr>
            <w:r>
              <w:rPr>
                <w:rFonts w:ascii="Calibri" w:eastAsia="Calibri" w:hAnsi="Calibri" w:cs="Times New Roman"/>
                <w:sz w:val="20"/>
                <w:szCs w:val="20"/>
              </w:rPr>
              <w:t>RECURSOS NATURALES NO RENOVABLES.</w:t>
            </w:r>
          </w:p>
          <w:p w:rsidR="009C4363" w:rsidRDefault="009C4363" w:rsidP="00D3056D">
            <w:pPr>
              <w:contextualSpacing/>
              <w:jc w:val="both"/>
              <w:rPr>
                <w:rFonts w:ascii="Calibri" w:eastAsia="Calibri" w:hAnsi="Calibri" w:cs="Times New Roman"/>
                <w:sz w:val="20"/>
                <w:szCs w:val="20"/>
              </w:rPr>
            </w:pPr>
            <w:r>
              <w:rPr>
                <w:rFonts w:ascii="Calibri" w:eastAsia="Calibri" w:hAnsi="Calibri" w:cs="Times New Roman"/>
                <w:sz w:val="20"/>
                <w:szCs w:val="20"/>
              </w:rPr>
              <w:t>Petróleo, gas natural, metales, minerales, y rocas.</w:t>
            </w:r>
          </w:p>
          <w:p w:rsidR="009C4363" w:rsidRDefault="009C4363" w:rsidP="00D3056D">
            <w:pPr>
              <w:contextualSpacing/>
              <w:jc w:val="both"/>
              <w:rPr>
                <w:rFonts w:ascii="Calibri" w:eastAsia="Calibri" w:hAnsi="Calibri" w:cs="Times New Roman"/>
                <w:sz w:val="20"/>
                <w:szCs w:val="20"/>
              </w:rPr>
            </w:pPr>
            <w:r>
              <w:rPr>
                <w:rFonts w:ascii="Calibri" w:eastAsia="Calibri" w:hAnsi="Calibri" w:cs="Times New Roman"/>
                <w:sz w:val="20"/>
                <w:szCs w:val="20"/>
              </w:rPr>
              <w:t xml:space="preserve">La clasificación de recurso como renovable o no renovable depende del contexto </w:t>
            </w:r>
            <w:r w:rsidR="00517E0A">
              <w:rPr>
                <w:rFonts w:ascii="Calibri" w:eastAsia="Calibri" w:hAnsi="Calibri" w:cs="Times New Roman"/>
                <w:sz w:val="20"/>
                <w:szCs w:val="20"/>
              </w:rPr>
              <w:t>en el</w:t>
            </w:r>
            <w:r>
              <w:rPr>
                <w:rFonts w:ascii="Calibri" w:eastAsia="Calibri" w:hAnsi="Calibri" w:cs="Times New Roman"/>
                <w:sz w:val="20"/>
                <w:szCs w:val="20"/>
              </w:rPr>
              <w:t xml:space="preserve"> cual se discute un solo árbol </w:t>
            </w:r>
            <w:r w:rsidR="00517E0A">
              <w:rPr>
                <w:rFonts w:ascii="Calibri" w:eastAsia="Calibri" w:hAnsi="Calibri" w:cs="Times New Roman"/>
                <w:sz w:val="20"/>
                <w:szCs w:val="20"/>
              </w:rPr>
              <w:t>o una pequeña arboleda es un gran ecosistema forestal son renovables porque se pueden reemplazar por árboles sembrados o crecer nuevamente a partir de semillas en el suelo existen todavía suficientes porciones de bosques intactos que sirven de hábitat para los organismos que viven allí sin embargo luego del talado completamente un bosque ya no se considera un  recurso renovable los organismos que residían allí perdieron su hábitat y lo más seguro es que no sobrevivan en este ejemplo, es posible que más de un recurso natural no sea renovable , es decir el bosque y cualquier especie que pudiera extinguirse.</w:t>
            </w:r>
          </w:p>
          <w:p w:rsidR="00517E0A" w:rsidRDefault="00517E0A" w:rsidP="00D3056D">
            <w:pPr>
              <w:contextualSpacing/>
              <w:jc w:val="both"/>
              <w:rPr>
                <w:rFonts w:ascii="Calibri" w:eastAsia="Calibri" w:hAnsi="Calibri" w:cs="Times New Roman"/>
                <w:sz w:val="20"/>
                <w:szCs w:val="20"/>
              </w:rPr>
            </w:pPr>
            <w:r>
              <w:rPr>
                <w:rFonts w:ascii="Calibri" w:eastAsia="Calibri" w:hAnsi="Calibri" w:cs="Times New Roman"/>
                <w:sz w:val="20"/>
                <w:szCs w:val="20"/>
              </w:rPr>
              <w:t>Este es un asunto que se debe tener encuentra ya que el aprovechamiento de los recursos debe ser sostenible y que consideraremos en la próxima sesión.</w:t>
            </w:r>
          </w:p>
          <w:p w:rsidR="00517E0A" w:rsidRDefault="00517E0A" w:rsidP="00D3056D">
            <w:pPr>
              <w:contextualSpacing/>
              <w:jc w:val="both"/>
              <w:rPr>
                <w:rFonts w:ascii="Calibri" w:eastAsia="Calibri" w:hAnsi="Calibri" w:cs="Times New Roman"/>
                <w:b/>
                <w:sz w:val="20"/>
                <w:szCs w:val="20"/>
              </w:rPr>
            </w:pPr>
          </w:p>
          <w:p w:rsidR="00D3056D" w:rsidRDefault="00D3056D" w:rsidP="00D3056D">
            <w:pPr>
              <w:contextualSpacing/>
              <w:jc w:val="both"/>
              <w:rPr>
                <w:rFonts w:ascii="Calibri" w:eastAsia="Calibri" w:hAnsi="Calibri" w:cs="Times New Roman"/>
                <w:b/>
                <w:sz w:val="20"/>
                <w:szCs w:val="20"/>
              </w:rPr>
            </w:pPr>
          </w:p>
          <w:p w:rsidR="00D3056D" w:rsidRDefault="00D3056D" w:rsidP="00D3056D">
            <w:pPr>
              <w:contextualSpacing/>
              <w:jc w:val="both"/>
              <w:rPr>
                <w:rFonts w:ascii="Calibri" w:eastAsia="Calibri" w:hAnsi="Calibri" w:cs="Times New Roman"/>
                <w:b/>
                <w:sz w:val="20"/>
                <w:szCs w:val="20"/>
              </w:rPr>
            </w:pPr>
          </w:p>
          <w:p w:rsidR="00D3056D" w:rsidRDefault="00D3056D" w:rsidP="00D3056D">
            <w:pPr>
              <w:contextualSpacing/>
              <w:jc w:val="both"/>
              <w:rPr>
                <w:rFonts w:ascii="Calibri" w:eastAsia="Calibri" w:hAnsi="Calibri" w:cs="Times New Roman"/>
                <w:b/>
                <w:sz w:val="20"/>
                <w:szCs w:val="20"/>
              </w:rPr>
            </w:pPr>
          </w:p>
          <w:p w:rsidR="001B17EC" w:rsidRPr="008B3DC3" w:rsidRDefault="00D3056D" w:rsidP="00D3056D">
            <w:pPr>
              <w:contextualSpacing/>
              <w:jc w:val="both"/>
              <w:rPr>
                <w:rFonts w:ascii="Calibri" w:eastAsia="Calibri" w:hAnsi="Calibri" w:cs="Times New Roman"/>
                <w:b/>
                <w:sz w:val="20"/>
                <w:szCs w:val="20"/>
              </w:rPr>
            </w:pPr>
            <w:r w:rsidRPr="008B3DC3">
              <w:rPr>
                <w:rFonts w:ascii="Calibri" w:eastAsia="Calibri" w:hAnsi="Calibri" w:cs="Times New Roman"/>
                <w:b/>
                <w:sz w:val="20"/>
                <w:szCs w:val="20"/>
              </w:rPr>
              <w:t xml:space="preserve"> </w:t>
            </w:r>
          </w:p>
        </w:tc>
      </w:tr>
      <w:tr w:rsidR="00FF7A93" w:rsidRPr="002F34A1" w:rsidTr="008910A5">
        <w:trPr>
          <w:trHeight w:val="20"/>
        </w:trPr>
        <w:tc>
          <w:tcPr>
            <w:tcW w:w="10740" w:type="dxa"/>
            <w:gridSpan w:val="3"/>
          </w:tcPr>
          <w:p w:rsidR="00FF7A93" w:rsidRPr="002F34A1" w:rsidRDefault="00FF7A93" w:rsidP="008910A5">
            <w:pPr>
              <w:autoSpaceDE w:val="0"/>
              <w:autoSpaceDN w:val="0"/>
              <w:adjustRightInd w:val="0"/>
              <w:rPr>
                <w:rFonts w:ascii="Symbol" w:eastAsia="Calibri" w:hAnsi="Symbol" w:cs="Symbol"/>
                <w:sz w:val="20"/>
                <w:szCs w:val="20"/>
              </w:rPr>
            </w:pPr>
            <w:r w:rsidRPr="002F34A1">
              <w:rPr>
                <w:rFonts w:ascii="Calibri,Bold" w:eastAsia="Calibri" w:hAnsi="Calibri,Bold" w:cs="Calibri,Bold"/>
                <w:b/>
                <w:bCs/>
                <w:sz w:val="20"/>
                <w:szCs w:val="20"/>
              </w:rPr>
              <w:lastRenderedPageBreak/>
              <w:t>Tarea a trabajar en casa</w:t>
            </w:r>
          </w:p>
        </w:tc>
      </w:tr>
      <w:tr w:rsidR="00FF7A93" w:rsidRPr="002F34A1" w:rsidTr="008910A5">
        <w:trPr>
          <w:trHeight w:val="20"/>
        </w:trPr>
        <w:tc>
          <w:tcPr>
            <w:tcW w:w="10740" w:type="dxa"/>
            <w:gridSpan w:val="3"/>
          </w:tcPr>
          <w:p w:rsidR="008400EA" w:rsidRPr="00517E0A" w:rsidRDefault="00517E0A" w:rsidP="008400EA">
            <w:pPr>
              <w:pStyle w:val="Prrafodelista"/>
              <w:numPr>
                <w:ilvl w:val="0"/>
                <w:numId w:val="3"/>
              </w:numPr>
              <w:jc w:val="both"/>
              <w:rPr>
                <w:rFonts w:ascii="Calibri" w:eastAsia="Calibri" w:hAnsi="Calibri" w:cs="Times New Roman"/>
                <w:b/>
                <w:sz w:val="20"/>
                <w:szCs w:val="20"/>
              </w:rPr>
            </w:pPr>
            <w:r>
              <w:rPr>
                <w:rFonts w:ascii="Calibri" w:eastAsia="Calibri" w:hAnsi="Calibri" w:cs="Times New Roman"/>
                <w:sz w:val="20"/>
                <w:szCs w:val="20"/>
              </w:rPr>
              <w:t xml:space="preserve">¿Elabora un cuadro de cuatro columnas y coloca las cosas que utilizas diariamente, </w:t>
            </w:r>
            <w:r w:rsidR="00B117CD">
              <w:rPr>
                <w:rFonts w:ascii="Calibri" w:eastAsia="Calibri" w:hAnsi="Calibri" w:cs="Times New Roman"/>
                <w:sz w:val="20"/>
                <w:szCs w:val="20"/>
              </w:rPr>
              <w:t>indica</w:t>
            </w:r>
            <w:r>
              <w:rPr>
                <w:rFonts w:ascii="Calibri" w:eastAsia="Calibri" w:hAnsi="Calibri" w:cs="Times New Roman"/>
                <w:sz w:val="20"/>
                <w:szCs w:val="20"/>
              </w:rPr>
              <w:t xml:space="preserve"> si es </w:t>
            </w:r>
            <w:r w:rsidR="00B117CD">
              <w:rPr>
                <w:rFonts w:ascii="Calibri" w:eastAsia="Calibri" w:hAnsi="Calibri" w:cs="Times New Roman"/>
                <w:sz w:val="20"/>
                <w:szCs w:val="20"/>
              </w:rPr>
              <w:t>natural</w:t>
            </w:r>
            <w:r>
              <w:rPr>
                <w:rFonts w:ascii="Calibri" w:eastAsia="Calibri" w:hAnsi="Calibri" w:cs="Times New Roman"/>
                <w:sz w:val="20"/>
                <w:szCs w:val="20"/>
              </w:rPr>
              <w:t xml:space="preserve"> o artificial, </w:t>
            </w:r>
            <w:r w:rsidR="00B117CD">
              <w:rPr>
                <w:rFonts w:ascii="Calibri" w:eastAsia="Calibri" w:hAnsi="Calibri" w:cs="Times New Roman"/>
                <w:sz w:val="20"/>
                <w:szCs w:val="20"/>
              </w:rPr>
              <w:t>indica</w:t>
            </w:r>
            <w:r>
              <w:rPr>
                <w:rFonts w:ascii="Calibri" w:eastAsia="Calibri" w:hAnsi="Calibri" w:cs="Times New Roman"/>
                <w:sz w:val="20"/>
                <w:szCs w:val="20"/>
              </w:rPr>
              <w:t xml:space="preserve"> si es renovable o no renovable, indica su procedencia?</w:t>
            </w:r>
          </w:p>
          <w:p w:rsidR="00517E0A" w:rsidRPr="00B117CD" w:rsidRDefault="00517E0A" w:rsidP="008400EA">
            <w:pPr>
              <w:pStyle w:val="Prrafodelista"/>
              <w:numPr>
                <w:ilvl w:val="0"/>
                <w:numId w:val="3"/>
              </w:numPr>
              <w:jc w:val="both"/>
              <w:rPr>
                <w:rFonts w:ascii="Calibri" w:eastAsia="Calibri" w:hAnsi="Calibri" w:cs="Times New Roman"/>
                <w:b/>
                <w:sz w:val="20"/>
                <w:szCs w:val="20"/>
              </w:rPr>
            </w:pPr>
            <w:r>
              <w:rPr>
                <w:rFonts w:ascii="Calibri" w:eastAsia="Calibri" w:hAnsi="Calibri" w:cs="Times New Roman"/>
                <w:sz w:val="20"/>
                <w:szCs w:val="20"/>
              </w:rPr>
              <w:t>¿</w:t>
            </w:r>
            <w:r w:rsidR="00B117CD">
              <w:rPr>
                <w:rFonts w:ascii="Calibri" w:eastAsia="Calibri" w:hAnsi="Calibri" w:cs="Times New Roman"/>
                <w:sz w:val="20"/>
                <w:szCs w:val="20"/>
              </w:rPr>
              <w:t>Construye una explicación de cuáles son los recursos con que cuenta tu comunidad y a que tipo pertenecen?</w:t>
            </w:r>
          </w:p>
          <w:p w:rsidR="00B117CD" w:rsidRPr="008E301E" w:rsidRDefault="00B117CD" w:rsidP="008400EA">
            <w:pPr>
              <w:pStyle w:val="Prrafodelista"/>
              <w:numPr>
                <w:ilvl w:val="0"/>
                <w:numId w:val="3"/>
              </w:numPr>
              <w:jc w:val="both"/>
              <w:rPr>
                <w:rFonts w:ascii="Calibri" w:eastAsia="Calibri" w:hAnsi="Calibri" w:cs="Times New Roman"/>
                <w:b/>
                <w:sz w:val="20"/>
                <w:szCs w:val="20"/>
              </w:rPr>
            </w:pPr>
            <w:r>
              <w:rPr>
                <w:rFonts w:ascii="Calibri" w:eastAsia="Calibri" w:hAnsi="Calibri" w:cs="Times New Roman"/>
                <w:sz w:val="20"/>
                <w:szCs w:val="20"/>
              </w:rPr>
              <w:t>¿ Gráfica  o dibuja Recursos renovables y no Renovables?</w:t>
            </w:r>
          </w:p>
          <w:p w:rsidR="008E301E" w:rsidRPr="008E301E" w:rsidRDefault="008E301E" w:rsidP="00517E0A">
            <w:pPr>
              <w:pStyle w:val="Prrafodelista"/>
              <w:ind w:left="1080"/>
              <w:jc w:val="both"/>
              <w:rPr>
                <w:rFonts w:ascii="Calibri" w:eastAsia="Calibri" w:hAnsi="Calibri" w:cs="Times New Roman"/>
                <w:b/>
                <w:sz w:val="20"/>
                <w:szCs w:val="20"/>
              </w:rPr>
            </w:pPr>
          </w:p>
        </w:tc>
      </w:tr>
      <w:tr w:rsidR="00FF7A93" w:rsidRPr="002F34A1" w:rsidTr="008910A5">
        <w:trPr>
          <w:trHeight w:val="20"/>
        </w:trPr>
        <w:tc>
          <w:tcPr>
            <w:tcW w:w="10740" w:type="dxa"/>
            <w:gridSpan w:val="3"/>
          </w:tcPr>
          <w:p w:rsidR="00FF7A93" w:rsidRPr="002F34A1" w:rsidRDefault="00FF7A93" w:rsidP="008910A5">
            <w:pPr>
              <w:autoSpaceDE w:val="0"/>
              <w:autoSpaceDN w:val="0"/>
              <w:adjustRightInd w:val="0"/>
              <w:rPr>
                <w:rFonts w:ascii="Symbol" w:eastAsia="Calibri" w:hAnsi="Symbol" w:cs="Symbol"/>
                <w:sz w:val="20"/>
                <w:szCs w:val="20"/>
              </w:rPr>
            </w:pPr>
            <w:r w:rsidRPr="002F34A1">
              <w:rPr>
                <w:rFonts w:ascii="Calibri,Bold" w:eastAsia="Calibri" w:hAnsi="Calibri,Bold" w:cs="Calibri,Bold"/>
                <w:b/>
                <w:bCs/>
                <w:sz w:val="20"/>
                <w:szCs w:val="20"/>
              </w:rPr>
              <w:t>Materiales o recursos a utilizar</w:t>
            </w:r>
          </w:p>
        </w:tc>
      </w:tr>
      <w:tr w:rsidR="00FF7A93" w:rsidRPr="002F34A1" w:rsidTr="008910A5">
        <w:trPr>
          <w:trHeight w:val="20"/>
        </w:trPr>
        <w:tc>
          <w:tcPr>
            <w:tcW w:w="10740" w:type="dxa"/>
            <w:gridSpan w:val="3"/>
          </w:tcPr>
          <w:p w:rsidR="00FF7A93" w:rsidRPr="002F34A1" w:rsidRDefault="0097247A" w:rsidP="008400EA">
            <w:pPr>
              <w:pStyle w:val="Prrafodelista"/>
              <w:numPr>
                <w:ilvl w:val="0"/>
                <w:numId w:val="2"/>
              </w:numPr>
              <w:spacing w:after="160" w:line="259" w:lineRule="auto"/>
              <w:jc w:val="both"/>
              <w:rPr>
                <w:rFonts w:ascii="Calibri" w:eastAsia="Calibri" w:hAnsi="Calibri" w:cs="Arial"/>
                <w:b/>
                <w:sz w:val="20"/>
                <w:szCs w:val="20"/>
              </w:rPr>
            </w:pPr>
            <w:proofErr w:type="spellStart"/>
            <w:r w:rsidRPr="002F34A1">
              <w:rPr>
                <w:rFonts w:ascii="Calibri" w:eastAsia="Calibri" w:hAnsi="Calibri" w:cs="Arial"/>
                <w:b/>
                <w:sz w:val="20"/>
                <w:szCs w:val="20"/>
              </w:rPr>
              <w:t>Khan</w:t>
            </w:r>
            <w:proofErr w:type="spellEnd"/>
            <w:r w:rsidRPr="002F34A1">
              <w:rPr>
                <w:rFonts w:ascii="Calibri" w:eastAsia="Calibri" w:hAnsi="Calibri" w:cs="Arial"/>
                <w:b/>
                <w:sz w:val="20"/>
                <w:szCs w:val="20"/>
              </w:rPr>
              <w:t xml:space="preserve"> </w:t>
            </w:r>
            <w:r w:rsidR="007C0C9E" w:rsidRPr="002F34A1">
              <w:rPr>
                <w:rFonts w:ascii="Calibri" w:eastAsia="Calibri" w:hAnsi="Calibri" w:cs="Arial"/>
                <w:b/>
                <w:sz w:val="20"/>
                <w:szCs w:val="20"/>
              </w:rPr>
              <w:t>Academia</w:t>
            </w:r>
            <w:r w:rsidRPr="002F34A1">
              <w:rPr>
                <w:rFonts w:ascii="Calibri" w:eastAsia="Calibri" w:hAnsi="Calibri" w:cs="Arial"/>
                <w:b/>
                <w:sz w:val="20"/>
                <w:szCs w:val="20"/>
              </w:rPr>
              <w:t xml:space="preserve"> Portal norteamericano de Ciencias.</w:t>
            </w:r>
          </w:p>
          <w:p w:rsidR="0097247A" w:rsidRPr="002F34A1" w:rsidRDefault="0097247A" w:rsidP="008400EA">
            <w:pPr>
              <w:pStyle w:val="Prrafodelista"/>
              <w:numPr>
                <w:ilvl w:val="0"/>
                <w:numId w:val="2"/>
              </w:numPr>
              <w:spacing w:after="160" w:line="259" w:lineRule="auto"/>
              <w:jc w:val="both"/>
              <w:rPr>
                <w:rFonts w:ascii="Calibri" w:eastAsia="Calibri" w:hAnsi="Calibri" w:cs="Arial"/>
                <w:b/>
                <w:sz w:val="20"/>
                <w:szCs w:val="20"/>
              </w:rPr>
            </w:pPr>
            <w:r w:rsidRPr="002F34A1">
              <w:rPr>
                <w:rFonts w:ascii="Calibri" w:eastAsia="Calibri" w:hAnsi="Calibri" w:cs="Arial"/>
                <w:b/>
                <w:sz w:val="20"/>
                <w:szCs w:val="20"/>
              </w:rPr>
              <w:t>Manual del Docente del Primer Año de Secundaria de Ciencia, Tecnología y Ambiente año 2015 Editorial Santillana Lima Perú.</w:t>
            </w:r>
          </w:p>
          <w:p w:rsidR="0097247A" w:rsidRDefault="00E041BF" w:rsidP="008400EA">
            <w:pPr>
              <w:pStyle w:val="Prrafodelista"/>
              <w:numPr>
                <w:ilvl w:val="0"/>
                <w:numId w:val="2"/>
              </w:numPr>
              <w:spacing w:after="160" w:line="259" w:lineRule="auto"/>
              <w:jc w:val="both"/>
              <w:rPr>
                <w:rFonts w:ascii="Calibri" w:eastAsia="Calibri" w:hAnsi="Calibri" w:cs="Arial"/>
                <w:b/>
                <w:sz w:val="20"/>
                <w:szCs w:val="20"/>
              </w:rPr>
            </w:pPr>
            <w:r w:rsidRPr="002F34A1">
              <w:rPr>
                <w:rFonts w:ascii="Calibri" w:eastAsia="Calibri" w:hAnsi="Calibri" w:cs="Arial"/>
                <w:b/>
                <w:sz w:val="20"/>
                <w:szCs w:val="20"/>
              </w:rPr>
              <w:t xml:space="preserve">Texto Escolar para el Primer Año </w:t>
            </w:r>
            <w:r w:rsidR="0052302C" w:rsidRPr="002F34A1">
              <w:rPr>
                <w:rFonts w:ascii="Calibri" w:eastAsia="Calibri" w:hAnsi="Calibri" w:cs="Arial"/>
                <w:b/>
                <w:sz w:val="20"/>
                <w:szCs w:val="20"/>
              </w:rPr>
              <w:t>de</w:t>
            </w:r>
            <w:r w:rsidRPr="002F34A1">
              <w:rPr>
                <w:rFonts w:ascii="Calibri" w:eastAsia="Calibri" w:hAnsi="Calibri" w:cs="Arial"/>
                <w:b/>
                <w:sz w:val="20"/>
                <w:szCs w:val="20"/>
              </w:rPr>
              <w:t xml:space="preserve"> Secundaria de Ciencia, Tecnología y Ambiente año 2015,</w:t>
            </w:r>
            <w:r w:rsidR="006A3F48">
              <w:rPr>
                <w:rFonts w:ascii="Calibri" w:eastAsia="Calibri" w:hAnsi="Calibri" w:cs="Arial"/>
                <w:b/>
                <w:sz w:val="20"/>
                <w:szCs w:val="20"/>
              </w:rPr>
              <w:t xml:space="preserve"> Editorial Santillana Lima Perú.</w:t>
            </w:r>
          </w:p>
          <w:p w:rsidR="006A3F48" w:rsidRDefault="006A3F48" w:rsidP="008400EA">
            <w:pPr>
              <w:pStyle w:val="Prrafodelista"/>
              <w:numPr>
                <w:ilvl w:val="0"/>
                <w:numId w:val="2"/>
              </w:numPr>
              <w:spacing w:after="160" w:line="259" w:lineRule="auto"/>
              <w:jc w:val="both"/>
              <w:rPr>
                <w:rFonts w:ascii="Calibri" w:eastAsia="Calibri" w:hAnsi="Calibri" w:cs="Arial"/>
                <w:b/>
                <w:sz w:val="20"/>
                <w:szCs w:val="20"/>
              </w:rPr>
            </w:pPr>
            <w:r>
              <w:rPr>
                <w:rFonts w:ascii="Calibri" w:eastAsia="Calibri" w:hAnsi="Calibri" w:cs="Arial"/>
                <w:b/>
                <w:sz w:val="20"/>
                <w:szCs w:val="20"/>
              </w:rPr>
              <w:t>Texto escolar para El Tercer Año de Secundaria de Ciencia, Tecnología y Ambiente año 2015, Editorial Santillana Lima Perú.</w:t>
            </w:r>
          </w:p>
          <w:p w:rsidR="006A3F48" w:rsidRDefault="006A3F48" w:rsidP="008400EA">
            <w:pPr>
              <w:pStyle w:val="Prrafodelista"/>
              <w:numPr>
                <w:ilvl w:val="0"/>
                <w:numId w:val="2"/>
              </w:numPr>
              <w:spacing w:after="160" w:line="259" w:lineRule="auto"/>
              <w:jc w:val="both"/>
              <w:rPr>
                <w:rFonts w:ascii="Calibri" w:eastAsia="Calibri" w:hAnsi="Calibri" w:cs="Arial"/>
                <w:b/>
                <w:sz w:val="20"/>
                <w:szCs w:val="20"/>
              </w:rPr>
            </w:pPr>
            <w:r>
              <w:rPr>
                <w:rFonts w:ascii="Calibri" w:eastAsia="Calibri" w:hAnsi="Calibri" w:cs="Arial"/>
                <w:b/>
                <w:sz w:val="20"/>
                <w:szCs w:val="20"/>
              </w:rPr>
              <w:t xml:space="preserve">Guía del Estudiante para el Tercer Año de Secundaria de Ciencia Tecnología y Ambiente año 2015, Editorial </w:t>
            </w:r>
            <w:r w:rsidR="0052302C">
              <w:rPr>
                <w:rFonts w:ascii="Calibri" w:eastAsia="Calibri" w:hAnsi="Calibri" w:cs="Arial"/>
                <w:b/>
                <w:sz w:val="20"/>
                <w:szCs w:val="20"/>
              </w:rPr>
              <w:t>Santillana</w:t>
            </w:r>
            <w:r>
              <w:rPr>
                <w:rFonts w:ascii="Calibri" w:eastAsia="Calibri" w:hAnsi="Calibri" w:cs="Arial"/>
                <w:b/>
                <w:sz w:val="20"/>
                <w:szCs w:val="20"/>
              </w:rPr>
              <w:t xml:space="preserve"> Lima Perú.</w:t>
            </w:r>
          </w:p>
          <w:p w:rsidR="006A3F48" w:rsidRDefault="006A3F48" w:rsidP="008400EA">
            <w:pPr>
              <w:pStyle w:val="Prrafodelista"/>
              <w:numPr>
                <w:ilvl w:val="0"/>
                <w:numId w:val="2"/>
              </w:numPr>
              <w:spacing w:after="160" w:line="259" w:lineRule="auto"/>
              <w:jc w:val="both"/>
              <w:rPr>
                <w:rFonts w:ascii="Calibri" w:eastAsia="Calibri" w:hAnsi="Calibri" w:cs="Arial"/>
                <w:b/>
                <w:sz w:val="20"/>
                <w:szCs w:val="20"/>
              </w:rPr>
            </w:pPr>
            <w:r>
              <w:rPr>
                <w:rFonts w:ascii="Calibri" w:eastAsia="Calibri" w:hAnsi="Calibri" w:cs="Arial"/>
                <w:b/>
                <w:sz w:val="20"/>
                <w:szCs w:val="20"/>
              </w:rPr>
              <w:t>Manual del Docente para el Tercer Año de Secundaria de Ciencia Tecnología y Ambiente año 2015, Editorial Santillana Lima Perú.</w:t>
            </w:r>
          </w:p>
          <w:p w:rsidR="006A3F48" w:rsidRDefault="006A3F48" w:rsidP="008400EA">
            <w:pPr>
              <w:pStyle w:val="Prrafodelista"/>
              <w:numPr>
                <w:ilvl w:val="0"/>
                <w:numId w:val="2"/>
              </w:numPr>
              <w:spacing w:after="160" w:line="259" w:lineRule="auto"/>
              <w:jc w:val="both"/>
              <w:rPr>
                <w:rFonts w:ascii="Calibri" w:eastAsia="Calibri" w:hAnsi="Calibri" w:cs="Arial"/>
                <w:b/>
                <w:sz w:val="20"/>
                <w:szCs w:val="20"/>
              </w:rPr>
            </w:pPr>
            <w:r>
              <w:rPr>
                <w:rFonts w:ascii="Calibri" w:eastAsia="Calibri" w:hAnsi="Calibri" w:cs="Arial"/>
                <w:b/>
                <w:sz w:val="20"/>
                <w:szCs w:val="20"/>
              </w:rPr>
              <w:t>Texto Escolar para el Cuarto Año de Secundaria de Ciencia Tecnología y Ambiente año 2015, Editorial Santillana Lima Perú.</w:t>
            </w:r>
          </w:p>
          <w:p w:rsidR="006A3F48" w:rsidRDefault="006A3F48" w:rsidP="008400EA">
            <w:pPr>
              <w:pStyle w:val="Prrafodelista"/>
              <w:numPr>
                <w:ilvl w:val="0"/>
                <w:numId w:val="2"/>
              </w:numPr>
              <w:spacing w:after="160" w:line="259" w:lineRule="auto"/>
              <w:jc w:val="both"/>
              <w:rPr>
                <w:rFonts w:ascii="Calibri" w:eastAsia="Calibri" w:hAnsi="Calibri" w:cs="Arial"/>
                <w:b/>
                <w:sz w:val="20"/>
                <w:szCs w:val="20"/>
              </w:rPr>
            </w:pPr>
            <w:r>
              <w:rPr>
                <w:rFonts w:ascii="Calibri" w:eastAsia="Calibri" w:hAnsi="Calibri" w:cs="Arial"/>
                <w:b/>
                <w:sz w:val="20"/>
                <w:szCs w:val="20"/>
              </w:rPr>
              <w:t xml:space="preserve">Guía Escolar para el Cuarto Año de  Secundaria de Ciencia Tecnología y Ambiente año 2015, </w:t>
            </w:r>
            <w:r w:rsidR="00EE6F4B">
              <w:rPr>
                <w:rFonts w:ascii="Calibri" w:eastAsia="Calibri" w:hAnsi="Calibri" w:cs="Arial"/>
                <w:b/>
                <w:sz w:val="20"/>
                <w:szCs w:val="20"/>
              </w:rPr>
              <w:t>Editorial Santillana Lima Perú.</w:t>
            </w:r>
          </w:p>
          <w:p w:rsidR="00EE6F4B" w:rsidRPr="002F34A1" w:rsidRDefault="00EE6F4B" w:rsidP="008400EA">
            <w:pPr>
              <w:pStyle w:val="Prrafodelista"/>
              <w:numPr>
                <w:ilvl w:val="0"/>
                <w:numId w:val="2"/>
              </w:numPr>
              <w:spacing w:after="160" w:line="259" w:lineRule="auto"/>
              <w:jc w:val="both"/>
              <w:rPr>
                <w:rFonts w:ascii="Calibri" w:eastAsia="Calibri" w:hAnsi="Calibri" w:cs="Arial"/>
                <w:b/>
                <w:sz w:val="20"/>
                <w:szCs w:val="20"/>
              </w:rPr>
            </w:pPr>
            <w:r>
              <w:rPr>
                <w:rFonts w:ascii="Calibri" w:eastAsia="Calibri" w:hAnsi="Calibri" w:cs="Arial"/>
                <w:b/>
                <w:sz w:val="20"/>
                <w:szCs w:val="20"/>
              </w:rPr>
              <w:t>Manual del Docente para el Cuarto Año de Secundaria de Ciencia Tecnología y Ambiente año 2015 Editorial Santillana Lima Perú</w:t>
            </w:r>
          </w:p>
          <w:p w:rsidR="00E041BF" w:rsidRPr="002F34A1" w:rsidRDefault="00E041BF" w:rsidP="008400EA">
            <w:pPr>
              <w:pStyle w:val="Prrafodelista"/>
              <w:numPr>
                <w:ilvl w:val="0"/>
                <w:numId w:val="2"/>
              </w:numPr>
              <w:spacing w:after="160" w:line="259" w:lineRule="auto"/>
              <w:jc w:val="both"/>
              <w:rPr>
                <w:rFonts w:ascii="Calibri" w:eastAsia="Calibri" w:hAnsi="Calibri" w:cs="Arial"/>
                <w:b/>
                <w:sz w:val="20"/>
                <w:szCs w:val="20"/>
              </w:rPr>
            </w:pPr>
            <w:proofErr w:type="spellStart"/>
            <w:r w:rsidRPr="002F34A1">
              <w:rPr>
                <w:rFonts w:ascii="Calibri" w:eastAsia="Calibri" w:hAnsi="Calibri" w:cs="Arial"/>
                <w:b/>
                <w:sz w:val="20"/>
                <w:szCs w:val="20"/>
              </w:rPr>
              <w:t>Khan</w:t>
            </w:r>
            <w:proofErr w:type="spellEnd"/>
            <w:r w:rsidRPr="002F34A1">
              <w:rPr>
                <w:rFonts w:ascii="Calibri" w:eastAsia="Calibri" w:hAnsi="Calibri" w:cs="Arial"/>
                <w:b/>
                <w:sz w:val="20"/>
                <w:szCs w:val="20"/>
              </w:rPr>
              <w:t xml:space="preserve"> </w:t>
            </w:r>
            <w:proofErr w:type="spellStart"/>
            <w:r w:rsidRPr="002F34A1">
              <w:rPr>
                <w:rFonts w:ascii="Calibri" w:eastAsia="Calibri" w:hAnsi="Calibri" w:cs="Arial"/>
                <w:b/>
                <w:sz w:val="20"/>
                <w:szCs w:val="20"/>
              </w:rPr>
              <w:t>Academy</w:t>
            </w:r>
            <w:proofErr w:type="spellEnd"/>
            <w:r w:rsidRPr="002F34A1">
              <w:rPr>
                <w:rFonts w:ascii="Calibri" w:eastAsia="Calibri" w:hAnsi="Calibri" w:cs="Arial"/>
                <w:b/>
                <w:sz w:val="20"/>
                <w:szCs w:val="20"/>
              </w:rPr>
              <w:t xml:space="preserve"> Link : </w:t>
            </w:r>
            <w:proofErr w:type="spellStart"/>
            <w:r w:rsidRPr="002F34A1">
              <w:rPr>
                <w:rFonts w:ascii="Calibri" w:eastAsia="Calibri" w:hAnsi="Calibri" w:cs="Arial"/>
                <w:b/>
                <w:sz w:val="20"/>
                <w:szCs w:val="20"/>
              </w:rPr>
              <w:t>htpps</w:t>
            </w:r>
            <w:proofErr w:type="spellEnd"/>
            <w:r w:rsidRPr="002F34A1">
              <w:rPr>
                <w:rFonts w:ascii="Calibri" w:eastAsia="Calibri" w:hAnsi="Calibri" w:cs="Arial"/>
                <w:b/>
                <w:sz w:val="20"/>
                <w:szCs w:val="20"/>
              </w:rPr>
              <w:t>://es.khanacademy.org(</w:t>
            </w:r>
            <w:proofErr w:type="spellStart"/>
            <w:r w:rsidRPr="002F34A1">
              <w:rPr>
                <w:rFonts w:ascii="Calibri" w:eastAsia="Calibri" w:hAnsi="Calibri" w:cs="Arial"/>
                <w:b/>
                <w:sz w:val="20"/>
                <w:szCs w:val="20"/>
              </w:rPr>
              <w:t>math</w:t>
            </w:r>
            <w:proofErr w:type="spellEnd"/>
            <w:r w:rsidRPr="002F34A1">
              <w:rPr>
                <w:rFonts w:ascii="Calibri" w:eastAsia="Calibri" w:hAnsi="Calibri" w:cs="Arial"/>
                <w:b/>
                <w:sz w:val="20"/>
                <w:szCs w:val="20"/>
              </w:rPr>
              <w:t>/matemáticas-por-grado-pe</w:t>
            </w:r>
          </w:p>
          <w:p w:rsidR="00FF7A93" w:rsidRPr="002F34A1" w:rsidRDefault="00FF7A93" w:rsidP="00FF7A93">
            <w:pPr>
              <w:spacing w:after="160" w:line="259" w:lineRule="auto"/>
              <w:contextualSpacing/>
              <w:jc w:val="both"/>
              <w:rPr>
                <w:rFonts w:ascii="Calibri" w:eastAsia="Calibri" w:hAnsi="Calibri" w:cs="Arial"/>
                <w:b/>
                <w:sz w:val="20"/>
                <w:szCs w:val="20"/>
              </w:rPr>
            </w:pPr>
          </w:p>
          <w:p w:rsidR="00FF7A93" w:rsidRPr="002F34A1" w:rsidRDefault="00FF7A93" w:rsidP="00FF7A93">
            <w:pPr>
              <w:spacing w:after="160" w:line="259" w:lineRule="auto"/>
              <w:contextualSpacing/>
              <w:jc w:val="both"/>
              <w:rPr>
                <w:rFonts w:ascii="Calibri" w:eastAsia="Calibri" w:hAnsi="Calibri" w:cs="Arial"/>
                <w:b/>
                <w:sz w:val="20"/>
                <w:szCs w:val="20"/>
              </w:rPr>
            </w:pPr>
          </w:p>
          <w:p w:rsidR="00FF7A93" w:rsidRPr="002F34A1" w:rsidRDefault="00FF7A93" w:rsidP="00FF7A93">
            <w:pPr>
              <w:spacing w:after="160" w:line="259" w:lineRule="auto"/>
              <w:contextualSpacing/>
              <w:jc w:val="both"/>
              <w:rPr>
                <w:rFonts w:ascii="Calibri" w:eastAsia="Calibri" w:hAnsi="Calibri" w:cs="Arial"/>
                <w:b/>
                <w:sz w:val="20"/>
                <w:szCs w:val="20"/>
              </w:rPr>
            </w:pPr>
          </w:p>
          <w:p w:rsidR="00FF7A93" w:rsidRPr="002F34A1" w:rsidRDefault="00FF7A93" w:rsidP="00FF7A93">
            <w:pPr>
              <w:spacing w:after="160" w:line="259" w:lineRule="auto"/>
              <w:contextualSpacing/>
              <w:jc w:val="both"/>
              <w:rPr>
                <w:rFonts w:ascii="Calibri" w:eastAsia="Calibri" w:hAnsi="Calibri" w:cs="Arial"/>
                <w:b/>
                <w:sz w:val="20"/>
                <w:szCs w:val="20"/>
              </w:rPr>
            </w:pPr>
          </w:p>
          <w:p w:rsidR="00FF7A93" w:rsidRPr="002F34A1" w:rsidRDefault="00FF7A93" w:rsidP="00FF7A93">
            <w:pPr>
              <w:spacing w:after="160" w:line="259" w:lineRule="auto"/>
              <w:contextualSpacing/>
              <w:jc w:val="both"/>
              <w:rPr>
                <w:rFonts w:ascii="Calibri" w:eastAsia="Calibri" w:hAnsi="Calibri" w:cs="Arial"/>
                <w:b/>
                <w:sz w:val="20"/>
                <w:szCs w:val="20"/>
              </w:rPr>
            </w:pPr>
          </w:p>
        </w:tc>
      </w:tr>
    </w:tbl>
    <w:p w:rsidR="00FF7A93" w:rsidRPr="002F34A1" w:rsidRDefault="00FF7A93" w:rsidP="00FF7A93">
      <w:pPr>
        <w:rPr>
          <w:rFonts w:ascii="Calibri" w:eastAsia="Calibri" w:hAnsi="Calibri" w:cs="Times New Roman"/>
          <w:sz w:val="20"/>
          <w:szCs w:val="20"/>
          <w:lang w:eastAsia="es-PE"/>
        </w:rPr>
      </w:pPr>
    </w:p>
    <w:p w:rsidR="00FF7A93" w:rsidRPr="002F34A1" w:rsidRDefault="00FF7A93" w:rsidP="00FF7A93">
      <w:pPr>
        <w:rPr>
          <w:rFonts w:ascii="Calibri" w:eastAsia="Calibri" w:hAnsi="Calibri" w:cs="Times New Roman"/>
          <w:sz w:val="20"/>
          <w:szCs w:val="20"/>
          <w:lang w:eastAsia="es-PE"/>
        </w:rPr>
      </w:pPr>
      <w:r w:rsidRPr="002F34A1">
        <w:rPr>
          <w:rFonts w:ascii="Calibri" w:eastAsia="Calibri" w:hAnsi="Calibri" w:cs="Times New Roman"/>
          <w:sz w:val="20"/>
          <w:szCs w:val="20"/>
          <w:lang w:eastAsia="es-PE"/>
        </w:rPr>
        <w:t xml:space="preserve">                                                                                                                                                                                                                                                San Juan de Luri</w:t>
      </w:r>
      <w:r w:rsidR="004C6883">
        <w:rPr>
          <w:rFonts w:ascii="Calibri" w:eastAsia="Calibri" w:hAnsi="Calibri" w:cs="Times New Roman"/>
          <w:sz w:val="20"/>
          <w:szCs w:val="20"/>
          <w:lang w:eastAsia="es-PE"/>
        </w:rPr>
        <w:t>gancho Noviembre</w:t>
      </w:r>
      <w:r w:rsidRPr="002F34A1">
        <w:rPr>
          <w:rFonts w:ascii="Calibri" w:eastAsia="Calibri" w:hAnsi="Calibri" w:cs="Times New Roman"/>
          <w:sz w:val="20"/>
          <w:szCs w:val="20"/>
          <w:lang w:eastAsia="es-PE"/>
        </w:rPr>
        <w:t xml:space="preserve"> 2020</w:t>
      </w:r>
    </w:p>
    <w:p w:rsidR="00FF7A93" w:rsidRPr="002F34A1" w:rsidRDefault="00FF7A93" w:rsidP="00FF7A93">
      <w:pPr>
        <w:rPr>
          <w:rFonts w:ascii="Calibri" w:eastAsia="Calibri" w:hAnsi="Calibri" w:cs="Times New Roman"/>
          <w:sz w:val="20"/>
          <w:szCs w:val="20"/>
          <w:lang w:eastAsia="es-PE"/>
        </w:rPr>
      </w:pPr>
    </w:p>
    <w:p w:rsidR="00FF7A93" w:rsidRPr="002F34A1" w:rsidRDefault="00FF7A93" w:rsidP="00FF7A93">
      <w:pPr>
        <w:rPr>
          <w:rFonts w:ascii="Calibri" w:eastAsia="Calibri" w:hAnsi="Calibri" w:cs="Times New Roman"/>
          <w:sz w:val="20"/>
          <w:szCs w:val="20"/>
          <w:lang w:eastAsia="es-PE"/>
        </w:rPr>
      </w:pPr>
    </w:p>
    <w:p w:rsidR="00FF7A93" w:rsidRPr="002F34A1" w:rsidRDefault="00FF7A93" w:rsidP="00FF7A93">
      <w:pPr>
        <w:spacing w:after="0" w:line="240" w:lineRule="auto"/>
        <w:jc w:val="center"/>
        <w:rPr>
          <w:rFonts w:ascii="Calibri" w:eastAsia="Calibri" w:hAnsi="Calibri" w:cs="Times New Roman"/>
          <w:sz w:val="20"/>
          <w:szCs w:val="20"/>
          <w:lang w:eastAsia="es-PE"/>
        </w:rPr>
      </w:pPr>
      <w:r w:rsidRPr="002F34A1">
        <w:rPr>
          <w:rFonts w:ascii="Calibri" w:eastAsia="Calibri" w:hAnsi="Calibri" w:cs="Times New Roman"/>
          <w:sz w:val="20"/>
          <w:szCs w:val="20"/>
          <w:lang w:eastAsia="es-PE"/>
        </w:rPr>
        <w:t>_________________________________</w:t>
      </w:r>
      <w:r w:rsidRPr="002F34A1">
        <w:rPr>
          <w:rFonts w:ascii="Calibri" w:eastAsia="Calibri" w:hAnsi="Calibri" w:cs="Times New Roman"/>
          <w:sz w:val="20"/>
          <w:szCs w:val="20"/>
          <w:lang w:eastAsia="es-PE"/>
        </w:rPr>
        <w:tab/>
      </w:r>
      <w:r w:rsidRPr="002F34A1">
        <w:rPr>
          <w:rFonts w:ascii="Calibri" w:eastAsia="Calibri" w:hAnsi="Calibri" w:cs="Times New Roman"/>
          <w:sz w:val="20"/>
          <w:szCs w:val="20"/>
          <w:lang w:eastAsia="es-PE"/>
        </w:rPr>
        <w:tab/>
        <w:t>_____________________________</w:t>
      </w:r>
      <w:r w:rsidRPr="002F34A1">
        <w:rPr>
          <w:rFonts w:ascii="Calibri" w:eastAsia="Calibri" w:hAnsi="Calibri" w:cs="Times New Roman"/>
          <w:sz w:val="20"/>
          <w:szCs w:val="20"/>
          <w:lang w:eastAsia="es-PE"/>
        </w:rPr>
        <w:tab/>
        <w:t>__________________________</w:t>
      </w:r>
    </w:p>
    <w:p w:rsidR="00FF7A93" w:rsidRPr="002F34A1" w:rsidRDefault="00FF7A93" w:rsidP="00FF7A93">
      <w:pPr>
        <w:rPr>
          <w:sz w:val="20"/>
          <w:szCs w:val="20"/>
        </w:rPr>
      </w:pPr>
    </w:p>
    <w:p w:rsidR="00FF7A93" w:rsidRPr="002F34A1" w:rsidRDefault="00FF7A93" w:rsidP="00FF7A93">
      <w:pPr>
        <w:rPr>
          <w:sz w:val="20"/>
          <w:szCs w:val="20"/>
        </w:rPr>
      </w:pPr>
    </w:p>
    <w:p w:rsidR="00FF7A93" w:rsidRPr="002F34A1" w:rsidRDefault="00FF7A93" w:rsidP="00FF7A93">
      <w:pPr>
        <w:rPr>
          <w:sz w:val="20"/>
          <w:szCs w:val="20"/>
        </w:rPr>
      </w:pPr>
      <w:r w:rsidRPr="002F34A1">
        <w:rPr>
          <w:sz w:val="20"/>
          <w:szCs w:val="20"/>
        </w:rPr>
        <w:t>W/E/R/S/.</w:t>
      </w:r>
    </w:p>
    <w:p w:rsidR="00FF7A93" w:rsidRPr="002F34A1" w:rsidRDefault="00FF7A93" w:rsidP="00FF7A93">
      <w:pPr>
        <w:rPr>
          <w:sz w:val="20"/>
          <w:szCs w:val="20"/>
        </w:rPr>
      </w:pPr>
    </w:p>
    <w:p w:rsidR="00FF7A93" w:rsidRPr="002F34A1" w:rsidRDefault="00FF7A93" w:rsidP="00FF7A93">
      <w:pPr>
        <w:rPr>
          <w:sz w:val="20"/>
          <w:szCs w:val="20"/>
        </w:rPr>
      </w:pPr>
    </w:p>
    <w:p w:rsidR="00FF7A93" w:rsidRPr="002F34A1" w:rsidRDefault="00FF7A93" w:rsidP="00FF7A93">
      <w:pPr>
        <w:rPr>
          <w:sz w:val="20"/>
          <w:szCs w:val="20"/>
        </w:rPr>
      </w:pPr>
    </w:p>
    <w:p w:rsidR="00FF7A93" w:rsidRPr="002F34A1" w:rsidRDefault="00FF7A93" w:rsidP="00FF7A93">
      <w:pPr>
        <w:rPr>
          <w:sz w:val="20"/>
          <w:szCs w:val="20"/>
        </w:rPr>
      </w:pPr>
    </w:p>
    <w:p w:rsidR="002409C1" w:rsidRPr="002F34A1" w:rsidRDefault="002409C1">
      <w:pPr>
        <w:rPr>
          <w:sz w:val="20"/>
          <w:szCs w:val="20"/>
        </w:rPr>
      </w:pPr>
    </w:p>
    <w:sectPr w:rsidR="002409C1" w:rsidRPr="002F34A1" w:rsidSect="00FF7A93">
      <w:pgSz w:w="12240" w:h="15840"/>
      <w:pgMar w:top="1417" w:right="1701" w:bottom="1417"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Arial Narrow">
    <w:altName w:val="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Light">
    <w:panose1 w:val="00000000000000000000"/>
    <w:charset w:val="00"/>
    <w:family w:val="swiss"/>
    <w:notTrueType/>
    <w:pitch w:val="default"/>
    <w:sig w:usb0="00000003" w:usb1="00000000" w:usb2="00000000" w:usb3="00000000" w:csb0="00000001" w:csb1="00000000"/>
  </w:font>
  <w:font w:name="Calibri,Bold">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2C2ED8"/>
    <w:multiLevelType w:val="hybridMultilevel"/>
    <w:tmpl w:val="8522FBF4"/>
    <w:lvl w:ilvl="0" w:tplc="280A0001">
      <w:start w:val="1"/>
      <w:numFmt w:val="bullet"/>
      <w:lvlText w:val=""/>
      <w:lvlJc w:val="left"/>
      <w:pPr>
        <w:ind w:left="810" w:hanging="360"/>
      </w:pPr>
      <w:rPr>
        <w:rFonts w:ascii="Symbol" w:hAnsi="Symbol" w:hint="default"/>
      </w:rPr>
    </w:lvl>
    <w:lvl w:ilvl="1" w:tplc="280A0003" w:tentative="1">
      <w:start w:val="1"/>
      <w:numFmt w:val="bullet"/>
      <w:lvlText w:val="o"/>
      <w:lvlJc w:val="left"/>
      <w:pPr>
        <w:ind w:left="1530" w:hanging="360"/>
      </w:pPr>
      <w:rPr>
        <w:rFonts w:ascii="Courier New" w:hAnsi="Courier New" w:cs="Courier New" w:hint="default"/>
      </w:rPr>
    </w:lvl>
    <w:lvl w:ilvl="2" w:tplc="280A0005" w:tentative="1">
      <w:start w:val="1"/>
      <w:numFmt w:val="bullet"/>
      <w:lvlText w:val=""/>
      <w:lvlJc w:val="left"/>
      <w:pPr>
        <w:ind w:left="2250" w:hanging="360"/>
      </w:pPr>
      <w:rPr>
        <w:rFonts w:ascii="Wingdings" w:hAnsi="Wingdings" w:hint="default"/>
      </w:rPr>
    </w:lvl>
    <w:lvl w:ilvl="3" w:tplc="280A0001" w:tentative="1">
      <w:start w:val="1"/>
      <w:numFmt w:val="bullet"/>
      <w:lvlText w:val=""/>
      <w:lvlJc w:val="left"/>
      <w:pPr>
        <w:ind w:left="2970" w:hanging="360"/>
      </w:pPr>
      <w:rPr>
        <w:rFonts w:ascii="Symbol" w:hAnsi="Symbol" w:hint="default"/>
      </w:rPr>
    </w:lvl>
    <w:lvl w:ilvl="4" w:tplc="280A0003" w:tentative="1">
      <w:start w:val="1"/>
      <w:numFmt w:val="bullet"/>
      <w:lvlText w:val="o"/>
      <w:lvlJc w:val="left"/>
      <w:pPr>
        <w:ind w:left="3690" w:hanging="360"/>
      </w:pPr>
      <w:rPr>
        <w:rFonts w:ascii="Courier New" w:hAnsi="Courier New" w:cs="Courier New" w:hint="default"/>
      </w:rPr>
    </w:lvl>
    <w:lvl w:ilvl="5" w:tplc="280A0005" w:tentative="1">
      <w:start w:val="1"/>
      <w:numFmt w:val="bullet"/>
      <w:lvlText w:val=""/>
      <w:lvlJc w:val="left"/>
      <w:pPr>
        <w:ind w:left="4410" w:hanging="360"/>
      </w:pPr>
      <w:rPr>
        <w:rFonts w:ascii="Wingdings" w:hAnsi="Wingdings" w:hint="default"/>
      </w:rPr>
    </w:lvl>
    <w:lvl w:ilvl="6" w:tplc="280A0001" w:tentative="1">
      <w:start w:val="1"/>
      <w:numFmt w:val="bullet"/>
      <w:lvlText w:val=""/>
      <w:lvlJc w:val="left"/>
      <w:pPr>
        <w:ind w:left="5130" w:hanging="360"/>
      </w:pPr>
      <w:rPr>
        <w:rFonts w:ascii="Symbol" w:hAnsi="Symbol" w:hint="default"/>
      </w:rPr>
    </w:lvl>
    <w:lvl w:ilvl="7" w:tplc="280A0003" w:tentative="1">
      <w:start w:val="1"/>
      <w:numFmt w:val="bullet"/>
      <w:lvlText w:val="o"/>
      <w:lvlJc w:val="left"/>
      <w:pPr>
        <w:ind w:left="5850" w:hanging="360"/>
      </w:pPr>
      <w:rPr>
        <w:rFonts w:ascii="Courier New" w:hAnsi="Courier New" w:cs="Courier New" w:hint="default"/>
      </w:rPr>
    </w:lvl>
    <w:lvl w:ilvl="8" w:tplc="280A0005" w:tentative="1">
      <w:start w:val="1"/>
      <w:numFmt w:val="bullet"/>
      <w:lvlText w:val=""/>
      <w:lvlJc w:val="left"/>
      <w:pPr>
        <w:ind w:left="6570" w:hanging="360"/>
      </w:pPr>
      <w:rPr>
        <w:rFonts w:ascii="Wingdings" w:hAnsi="Wingdings" w:hint="default"/>
      </w:rPr>
    </w:lvl>
  </w:abstractNum>
  <w:abstractNum w:abstractNumId="1">
    <w:nsid w:val="05FA6AE1"/>
    <w:multiLevelType w:val="hybridMultilevel"/>
    <w:tmpl w:val="299A674A"/>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073C423E"/>
    <w:multiLevelType w:val="hybridMultilevel"/>
    <w:tmpl w:val="1CBA9150"/>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3">
    <w:nsid w:val="0CCA4D7E"/>
    <w:multiLevelType w:val="hybridMultilevel"/>
    <w:tmpl w:val="C3AC1EA2"/>
    <w:lvl w:ilvl="0" w:tplc="77101068">
      <w:start w:val="1"/>
      <w:numFmt w:val="bullet"/>
      <w:lvlText w:val=""/>
      <w:lvlJc w:val="left"/>
      <w:pPr>
        <w:ind w:left="720" w:hanging="360"/>
      </w:pPr>
      <w:rPr>
        <w:rFonts w:ascii="Symbol" w:hAnsi="Symbol" w:hint="default"/>
        <w:color w:val="auto"/>
        <w:sz w:val="18"/>
        <w:szCs w:val="18"/>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nsid w:val="1CAD4ADB"/>
    <w:multiLevelType w:val="hybridMultilevel"/>
    <w:tmpl w:val="D082B70C"/>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nsid w:val="3D076BDA"/>
    <w:multiLevelType w:val="hybridMultilevel"/>
    <w:tmpl w:val="D37CF22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nsid w:val="3D2C714A"/>
    <w:multiLevelType w:val="hybridMultilevel"/>
    <w:tmpl w:val="EDA6B268"/>
    <w:lvl w:ilvl="0" w:tplc="280A000F">
      <w:start w:val="1"/>
      <w:numFmt w:val="decimal"/>
      <w:lvlText w:val="%1."/>
      <w:lvlJc w:val="left"/>
      <w:pPr>
        <w:ind w:left="1530" w:hanging="360"/>
      </w:pPr>
    </w:lvl>
    <w:lvl w:ilvl="1" w:tplc="280A0019" w:tentative="1">
      <w:start w:val="1"/>
      <w:numFmt w:val="lowerLetter"/>
      <w:lvlText w:val="%2."/>
      <w:lvlJc w:val="left"/>
      <w:pPr>
        <w:ind w:left="2250" w:hanging="360"/>
      </w:pPr>
    </w:lvl>
    <w:lvl w:ilvl="2" w:tplc="280A001B" w:tentative="1">
      <w:start w:val="1"/>
      <w:numFmt w:val="lowerRoman"/>
      <w:lvlText w:val="%3."/>
      <w:lvlJc w:val="right"/>
      <w:pPr>
        <w:ind w:left="2970" w:hanging="180"/>
      </w:pPr>
    </w:lvl>
    <w:lvl w:ilvl="3" w:tplc="280A000F" w:tentative="1">
      <w:start w:val="1"/>
      <w:numFmt w:val="decimal"/>
      <w:lvlText w:val="%4."/>
      <w:lvlJc w:val="left"/>
      <w:pPr>
        <w:ind w:left="3690" w:hanging="360"/>
      </w:pPr>
    </w:lvl>
    <w:lvl w:ilvl="4" w:tplc="280A0019" w:tentative="1">
      <w:start w:val="1"/>
      <w:numFmt w:val="lowerLetter"/>
      <w:lvlText w:val="%5."/>
      <w:lvlJc w:val="left"/>
      <w:pPr>
        <w:ind w:left="4410" w:hanging="360"/>
      </w:pPr>
    </w:lvl>
    <w:lvl w:ilvl="5" w:tplc="280A001B" w:tentative="1">
      <w:start w:val="1"/>
      <w:numFmt w:val="lowerRoman"/>
      <w:lvlText w:val="%6."/>
      <w:lvlJc w:val="right"/>
      <w:pPr>
        <w:ind w:left="5130" w:hanging="180"/>
      </w:pPr>
    </w:lvl>
    <w:lvl w:ilvl="6" w:tplc="280A000F" w:tentative="1">
      <w:start w:val="1"/>
      <w:numFmt w:val="decimal"/>
      <w:lvlText w:val="%7."/>
      <w:lvlJc w:val="left"/>
      <w:pPr>
        <w:ind w:left="5850" w:hanging="360"/>
      </w:pPr>
    </w:lvl>
    <w:lvl w:ilvl="7" w:tplc="280A0019" w:tentative="1">
      <w:start w:val="1"/>
      <w:numFmt w:val="lowerLetter"/>
      <w:lvlText w:val="%8."/>
      <w:lvlJc w:val="left"/>
      <w:pPr>
        <w:ind w:left="6570" w:hanging="360"/>
      </w:pPr>
    </w:lvl>
    <w:lvl w:ilvl="8" w:tplc="280A001B" w:tentative="1">
      <w:start w:val="1"/>
      <w:numFmt w:val="lowerRoman"/>
      <w:lvlText w:val="%9."/>
      <w:lvlJc w:val="right"/>
      <w:pPr>
        <w:ind w:left="7290" w:hanging="180"/>
      </w:pPr>
    </w:lvl>
  </w:abstractNum>
  <w:abstractNum w:abstractNumId="7">
    <w:nsid w:val="3EDE7EC2"/>
    <w:multiLevelType w:val="hybridMultilevel"/>
    <w:tmpl w:val="753CE71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nsid w:val="416E65F5"/>
    <w:multiLevelType w:val="hybridMultilevel"/>
    <w:tmpl w:val="7F8A61C4"/>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nsid w:val="441358EA"/>
    <w:multiLevelType w:val="hybridMultilevel"/>
    <w:tmpl w:val="A38EE8E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0">
    <w:nsid w:val="44A70D40"/>
    <w:multiLevelType w:val="hybridMultilevel"/>
    <w:tmpl w:val="6F800EF6"/>
    <w:lvl w:ilvl="0" w:tplc="F1922AC0">
      <w:start w:val="1"/>
      <w:numFmt w:val="decimal"/>
      <w:lvlText w:val="%1."/>
      <w:lvlJc w:val="left"/>
      <w:pPr>
        <w:ind w:left="108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1">
    <w:nsid w:val="4A556840"/>
    <w:multiLevelType w:val="hybridMultilevel"/>
    <w:tmpl w:val="74E8749E"/>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2">
    <w:nsid w:val="50213C30"/>
    <w:multiLevelType w:val="hybridMultilevel"/>
    <w:tmpl w:val="726C036C"/>
    <w:lvl w:ilvl="0" w:tplc="280A0001">
      <w:start w:val="1"/>
      <w:numFmt w:val="bullet"/>
      <w:lvlText w:val=""/>
      <w:lvlJc w:val="left"/>
      <w:pPr>
        <w:ind w:left="765" w:hanging="360"/>
      </w:pPr>
      <w:rPr>
        <w:rFonts w:ascii="Symbol" w:hAnsi="Symbol" w:hint="default"/>
      </w:rPr>
    </w:lvl>
    <w:lvl w:ilvl="1" w:tplc="280A0003" w:tentative="1">
      <w:start w:val="1"/>
      <w:numFmt w:val="bullet"/>
      <w:lvlText w:val="o"/>
      <w:lvlJc w:val="left"/>
      <w:pPr>
        <w:ind w:left="1485" w:hanging="360"/>
      </w:pPr>
      <w:rPr>
        <w:rFonts w:ascii="Courier New" w:hAnsi="Courier New" w:cs="Courier New" w:hint="default"/>
      </w:rPr>
    </w:lvl>
    <w:lvl w:ilvl="2" w:tplc="280A0005" w:tentative="1">
      <w:start w:val="1"/>
      <w:numFmt w:val="bullet"/>
      <w:lvlText w:val=""/>
      <w:lvlJc w:val="left"/>
      <w:pPr>
        <w:ind w:left="2205" w:hanging="360"/>
      </w:pPr>
      <w:rPr>
        <w:rFonts w:ascii="Wingdings" w:hAnsi="Wingdings" w:hint="default"/>
      </w:rPr>
    </w:lvl>
    <w:lvl w:ilvl="3" w:tplc="280A0001" w:tentative="1">
      <w:start w:val="1"/>
      <w:numFmt w:val="bullet"/>
      <w:lvlText w:val=""/>
      <w:lvlJc w:val="left"/>
      <w:pPr>
        <w:ind w:left="2925" w:hanging="360"/>
      </w:pPr>
      <w:rPr>
        <w:rFonts w:ascii="Symbol" w:hAnsi="Symbol" w:hint="default"/>
      </w:rPr>
    </w:lvl>
    <w:lvl w:ilvl="4" w:tplc="280A0003" w:tentative="1">
      <w:start w:val="1"/>
      <w:numFmt w:val="bullet"/>
      <w:lvlText w:val="o"/>
      <w:lvlJc w:val="left"/>
      <w:pPr>
        <w:ind w:left="3645" w:hanging="360"/>
      </w:pPr>
      <w:rPr>
        <w:rFonts w:ascii="Courier New" w:hAnsi="Courier New" w:cs="Courier New" w:hint="default"/>
      </w:rPr>
    </w:lvl>
    <w:lvl w:ilvl="5" w:tplc="280A0005" w:tentative="1">
      <w:start w:val="1"/>
      <w:numFmt w:val="bullet"/>
      <w:lvlText w:val=""/>
      <w:lvlJc w:val="left"/>
      <w:pPr>
        <w:ind w:left="4365" w:hanging="360"/>
      </w:pPr>
      <w:rPr>
        <w:rFonts w:ascii="Wingdings" w:hAnsi="Wingdings" w:hint="default"/>
      </w:rPr>
    </w:lvl>
    <w:lvl w:ilvl="6" w:tplc="280A0001" w:tentative="1">
      <w:start w:val="1"/>
      <w:numFmt w:val="bullet"/>
      <w:lvlText w:val=""/>
      <w:lvlJc w:val="left"/>
      <w:pPr>
        <w:ind w:left="5085" w:hanging="360"/>
      </w:pPr>
      <w:rPr>
        <w:rFonts w:ascii="Symbol" w:hAnsi="Symbol" w:hint="default"/>
      </w:rPr>
    </w:lvl>
    <w:lvl w:ilvl="7" w:tplc="280A0003" w:tentative="1">
      <w:start w:val="1"/>
      <w:numFmt w:val="bullet"/>
      <w:lvlText w:val="o"/>
      <w:lvlJc w:val="left"/>
      <w:pPr>
        <w:ind w:left="5805" w:hanging="360"/>
      </w:pPr>
      <w:rPr>
        <w:rFonts w:ascii="Courier New" w:hAnsi="Courier New" w:cs="Courier New" w:hint="default"/>
      </w:rPr>
    </w:lvl>
    <w:lvl w:ilvl="8" w:tplc="280A0005" w:tentative="1">
      <w:start w:val="1"/>
      <w:numFmt w:val="bullet"/>
      <w:lvlText w:val=""/>
      <w:lvlJc w:val="left"/>
      <w:pPr>
        <w:ind w:left="6525" w:hanging="360"/>
      </w:pPr>
      <w:rPr>
        <w:rFonts w:ascii="Wingdings" w:hAnsi="Wingdings" w:hint="default"/>
      </w:rPr>
    </w:lvl>
  </w:abstractNum>
  <w:abstractNum w:abstractNumId="13">
    <w:nsid w:val="51D518CE"/>
    <w:multiLevelType w:val="hybridMultilevel"/>
    <w:tmpl w:val="A3FC67E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4">
    <w:nsid w:val="56F94F40"/>
    <w:multiLevelType w:val="hybridMultilevel"/>
    <w:tmpl w:val="0CBCF2D2"/>
    <w:lvl w:ilvl="0" w:tplc="280A000F">
      <w:start w:val="1"/>
      <w:numFmt w:val="decimal"/>
      <w:lvlText w:val="%1."/>
      <w:lvlJc w:val="left"/>
      <w:pPr>
        <w:ind w:left="1440" w:hanging="360"/>
      </w:p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15">
    <w:nsid w:val="59542415"/>
    <w:multiLevelType w:val="hybridMultilevel"/>
    <w:tmpl w:val="FA680128"/>
    <w:lvl w:ilvl="0" w:tplc="280A000F">
      <w:start w:val="1"/>
      <w:numFmt w:val="decimal"/>
      <w:lvlText w:val="%1."/>
      <w:lvlJc w:val="left"/>
      <w:pPr>
        <w:ind w:left="1485" w:hanging="360"/>
      </w:pPr>
    </w:lvl>
    <w:lvl w:ilvl="1" w:tplc="280A0019" w:tentative="1">
      <w:start w:val="1"/>
      <w:numFmt w:val="lowerLetter"/>
      <w:lvlText w:val="%2."/>
      <w:lvlJc w:val="left"/>
      <w:pPr>
        <w:ind w:left="2205" w:hanging="360"/>
      </w:pPr>
    </w:lvl>
    <w:lvl w:ilvl="2" w:tplc="280A001B" w:tentative="1">
      <w:start w:val="1"/>
      <w:numFmt w:val="lowerRoman"/>
      <w:lvlText w:val="%3."/>
      <w:lvlJc w:val="right"/>
      <w:pPr>
        <w:ind w:left="2925" w:hanging="180"/>
      </w:pPr>
    </w:lvl>
    <w:lvl w:ilvl="3" w:tplc="280A000F" w:tentative="1">
      <w:start w:val="1"/>
      <w:numFmt w:val="decimal"/>
      <w:lvlText w:val="%4."/>
      <w:lvlJc w:val="left"/>
      <w:pPr>
        <w:ind w:left="3645" w:hanging="360"/>
      </w:pPr>
    </w:lvl>
    <w:lvl w:ilvl="4" w:tplc="280A0019" w:tentative="1">
      <w:start w:val="1"/>
      <w:numFmt w:val="lowerLetter"/>
      <w:lvlText w:val="%5."/>
      <w:lvlJc w:val="left"/>
      <w:pPr>
        <w:ind w:left="4365" w:hanging="360"/>
      </w:pPr>
    </w:lvl>
    <w:lvl w:ilvl="5" w:tplc="280A001B" w:tentative="1">
      <w:start w:val="1"/>
      <w:numFmt w:val="lowerRoman"/>
      <w:lvlText w:val="%6."/>
      <w:lvlJc w:val="right"/>
      <w:pPr>
        <w:ind w:left="5085" w:hanging="180"/>
      </w:pPr>
    </w:lvl>
    <w:lvl w:ilvl="6" w:tplc="280A000F" w:tentative="1">
      <w:start w:val="1"/>
      <w:numFmt w:val="decimal"/>
      <w:lvlText w:val="%7."/>
      <w:lvlJc w:val="left"/>
      <w:pPr>
        <w:ind w:left="5805" w:hanging="360"/>
      </w:pPr>
    </w:lvl>
    <w:lvl w:ilvl="7" w:tplc="280A0019" w:tentative="1">
      <w:start w:val="1"/>
      <w:numFmt w:val="lowerLetter"/>
      <w:lvlText w:val="%8."/>
      <w:lvlJc w:val="left"/>
      <w:pPr>
        <w:ind w:left="6525" w:hanging="360"/>
      </w:pPr>
    </w:lvl>
    <w:lvl w:ilvl="8" w:tplc="280A001B" w:tentative="1">
      <w:start w:val="1"/>
      <w:numFmt w:val="lowerRoman"/>
      <w:lvlText w:val="%9."/>
      <w:lvlJc w:val="right"/>
      <w:pPr>
        <w:ind w:left="7245" w:hanging="180"/>
      </w:pPr>
    </w:lvl>
  </w:abstractNum>
  <w:abstractNum w:abstractNumId="16">
    <w:nsid w:val="6A7135DD"/>
    <w:multiLevelType w:val="hybridMultilevel"/>
    <w:tmpl w:val="55C24B2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7">
    <w:nsid w:val="709130AB"/>
    <w:multiLevelType w:val="hybridMultilevel"/>
    <w:tmpl w:val="AF84C9D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8">
    <w:nsid w:val="739740A2"/>
    <w:multiLevelType w:val="hybridMultilevel"/>
    <w:tmpl w:val="ABFA02E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9">
    <w:nsid w:val="755E7138"/>
    <w:multiLevelType w:val="hybridMultilevel"/>
    <w:tmpl w:val="604A8504"/>
    <w:lvl w:ilvl="0" w:tplc="280A0001">
      <w:start w:val="1"/>
      <w:numFmt w:val="bullet"/>
      <w:lvlText w:val=""/>
      <w:lvlJc w:val="left"/>
      <w:pPr>
        <w:ind w:left="765" w:hanging="360"/>
      </w:pPr>
      <w:rPr>
        <w:rFonts w:ascii="Symbol" w:hAnsi="Symbol" w:hint="default"/>
      </w:rPr>
    </w:lvl>
    <w:lvl w:ilvl="1" w:tplc="280A0003" w:tentative="1">
      <w:start w:val="1"/>
      <w:numFmt w:val="bullet"/>
      <w:lvlText w:val="o"/>
      <w:lvlJc w:val="left"/>
      <w:pPr>
        <w:ind w:left="1485" w:hanging="360"/>
      </w:pPr>
      <w:rPr>
        <w:rFonts w:ascii="Courier New" w:hAnsi="Courier New" w:cs="Courier New" w:hint="default"/>
      </w:rPr>
    </w:lvl>
    <w:lvl w:ilvl="2" w:tplc="280A0005" w:tentative="1">
      <w:start w:val="1"/>
      <w:numFmt w:val="bullet"/>
      <w:lvlText w:val=""/>
      <w:lvlJc w:val="left"/>
      <w:pPr>
        <w:ind w:left="2205" w:hanging="360"/>
      </w:pPr>
      <w:rPr>
        <w:rFonts w:ascii="Wingdings" w:hAnsi="Wingdings" w:hint="default"/>
      </w:rPr>
    </w:lvl>
    <w:lvl w:ilvl="3" w:tplc="280A0001" w:tentative="1">
      <w:start w:val="1"/>
      <w:numFmt w:val="bullet"/>
      <w:lvlText w:val=""/>
      <w:lvlJc w:val="left"/>
      <w:pPr>
        <w:ind w:left="2925" w:hanging="360"/>
      </w:pPr>
      <w:rPr>
        <w:rFonts w:ascii="Symbol" w:hAnsi="Symbol" w:hint="default"/>
      </w:rPr>
    </w:lvl>
    <w:lvl w:ilvl="4" w:tplc="280A0003" w:tentative="1">
      <w:start w:val="1"/>
      <w:numFmt w:val="bullet"/>
      <w:lvlText w:val="o"/>
      <w:lvlJc w:val="left"/>
      <w:pPr>
        <w:ind w:left="3645" w:hanging="360"/>
      </w:pPr>
      <w:rPr>
        <w:rFonts w:ascii="Courier New" w:hAnsi="Courier New" w:cs="Courier New" w:hint="default"/>
      </w:rPr>
    </w:lvl>
    <w:lvl w:ilvl="5" w:tplc="280A0005" w:tentative="1">
      <w:start w:val="1"/>
      <w:numFmt w:val="bullet"/>
      <w:lvlText w:val=""/>
      <w:lvlJc w:val="left"/>
      <w:pPr>
        <w:ind w:left="4365" w:hanging="360"/>
      </w:pPr>
      <w:rPr>
        <w:rFonts w:ascii="Wingdings" w:hAnsi="Wingdings" w:hint="default"/>
      </w:rPr>
    </w:lvl>
    <w:lvl w:ilvl="6" w:tplc="280A0001" w:tentative="1">
      <w:start w:val="1"/>
      <w:numFmt w:val="bullet"/>
      <w:lvlText w:val=""/>
      <w:lvlJc w:val="left"/>
      <w:pPr>
        <w:ind w:left="5085" w:hanging="360"/>
      </w:pPr>
      <w:rPr>
        <w:rFonts w:ascii="Symbol" w:hAnsi="Symbol" w:hint="default"/>
      </w:rPr>
    </w:lvl>
    <w:lvl w:ilvl="7" w:tplc="280A0003" w:tentative="1">
      <w:start w:val="1"/>
      <w:numFmt w:val="bullet"/>
      <w:lvlText w:val="o"/>
      <w:lvlJc w:val="left"/>
      <w:pPr>
        <w:ind w:left="5805" w:hanging="360"/>
      </w:pPr>
      <w:rPr>
        <w:rFonts w:ascii="Courier New" w:hAnsi="Courier New" w:cs="Courier New" w:hint="default"/>
      </w:rPr>
    </w:lvl>
    <w:lvl w:ilvl="8" w:tplc="280A0005" w:tentative="1">
      <w:start w:val="1"/>
      <w:numFmt w:val="bullet"/>
      <w:lvlText w:val=""/>
      <w:lvlJc w:val="left"/>
      <w:pPr>
        <w:ind w:left="6525" w:hanging="360"/>
      </w:pPr>
      <w:rPr>
        <w:rFonts w:ascii="Wingdings" w:hAnsi="Wingdings" w:hint="default"/>
      </w:rPr>
    </w:lvl>
  </w:abstractNum>
  <w:abstractNum w:abstractNumId="20">
    <w:nsid w:val="795162C7"/>
    <w:multiLevelType w:val="hybridMultilevel"/>
    <w:tmpl w:val="95C8A5D6"/>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3"/>
  </w:num>
  <w:num w:numId="2">
    <w:abstractNumId w:val="1"/>
  </w:num>
  <w:num w:numId="3">
    <w:abstractNumId w:val="10"/>
  </w:num>
  <w:num w:numId="4">
    <w:abstractNumId w:val="0"/>
  </w:num>
  <w:num w:numId="5">
    <w:abstractNumId w:val="19"/>
  </w:num>
  <w:num w:numId="6">
    <w:abstractNumId w:val="15"/>
  </w:num>
  <w:num w:numId="7">
    <w:abstractNumId w:val="6"/>
  </w:num>
  <w:num w:numId="8">
    <w:abstractNumId w:val="17"/>
  </w:num>
  <w:num w:numId="9">
    <w:abstractNumId w:val="20"/>
  </w:num>
  <w:num w:numId="10">
    <w:abstractNumId w:val="7"/>
  </w:num>
  <w:num w:numId="11">
    <w:abstractNumId w:val="4"/>
  </w:num>
  <w:num w:numId="12">
    <w:abstractNumId w:val="11"/>
  </w:num>
  <w:num w:numId="13">
    <w:abstractNumId w:val="14"/>
  </w:num>
  <w:num w:numId="14">
    <w:abstractNumId w:val="12"/>
  </w:num>
  <w:num w:numId="15">
    <w:abstractNumId w:val="8"/>
  </w:num>
  <w:num w:numId="16">
    <w:abstractNumId w:val="9"/>
  </w:num>
  <w:num w:numId="17">
    <w:abstractNumId w:val="2"/>
  </w:num>
  <w:num w:numId="18">
    <w:abstractNumId w:val="5"/>
  </w:num>
  <w:num w:numId="19">
    <w:abstractNumId w:val="13"/>
  </w:num>
  <w:num w:numId="20">
    <w:abstractNumId w:val="16"/>
  </w:num>
  <w:num w:numId="21">
    <w:abstractNumId w:val="1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A93"/>
    <w:rsid w:val="00034E16"/>
    <w:rsid w:val="000506A1"/>
    <w:rsid w:val="00075F97"/>
    <w:rsid w:val="00096882"/>
    <w:rsid w:val="00097D4A"/>
    <w:rsid w:val="000A1942"/>
    <w:rsid w:val="000F6182"/>
    <w:rsid w:val="001037AB"/>
    <w:rsid w:val="001071E7"/>
    <w:rsid w:val="00125FAE"/>
    <w:rsid w:val="00131F89"/>
    <w:rsid w:val="001322F2"/>
    <w:rsid w:val="00153DF4"/>
    <w:rsid w:val="001716A6"/>
    <w:rsid w:val="001837CF"/>
    <w:rsid w:val="001A72C0"/>
    <w:rsid w:val="001B17EC"/>
    <w:rsid w:val="001C157B"/>
    <w:rsid w:val="001E5303"/>
    <w:rsid w:val="00202E13"/>
    <w:rsid w:val="0020333E"/>
    <w:rsid w:val="002146F0"/>
    <w:rsid w:val="002147A2"/>
    <w:rsid w:val="002311BD"/>
    <w:rsid w:val="002409C1"/>
    <w:rsid w:val="00253BE0"/>
    <w:rsid w:val="002A2FF3"/>
    <w:rsid w:val="002A6E03"/>
    <w:rsid w:val="002F34A1"/>
    <w:rsid w:val="00334723"/>
    <w:rsid w:val="00351755"/>
    <w:rsid w:val="0036046C"/>
    <w:rsid w:val="0039722B"/>
    <w:rsid w:val="003974DD"/>
    <w:rsid w:val="003B30EF"/>
    <w:rsid w:val="003D6A57"/>
    <w:rsid w:val="00417138"/>
    <w:rsid w:val="00454B09"/>
    <w:rsid w:val="00470BD4"/>
    <w:rsid w:val="00483FFF"/>
    <w:rsid w:val="004A6DDA"/>
    <w:rsid w:val="004B1AE2"/>
    <w:rsid w:val="004C5FF0"/>
    <w:rsid w:val="004C6883"/>
    <w:rsid w:val="004F5766"/>
    <w:rsid w:val="004F5872"/>
    <w:rsid w:val="00501A3A"/>
    <w:rsid w:val="005041F2"/>
    <w:rsid w:val="00515CBA"/>
    <w:rsid w:val="00517E0A"/>
    <w:rsid w:val="0052302C"/>
    <w:rsid w:val="0052685C"/>
    <w:rsid w:val="0053196B"/>
    <w:rsid w:val="00552972"/>
    <w:rsid w:val="00557B04"/>
    <w:rsid w:val="00576114"/>
    <w:rsid w:val="00586762"/>
    <w:rsid w:val="005A7305"/>
    <w:rsid w:val="005E2F87"/>
    <w:rsid w:val="005E523D"/>
    <w:rsid w:val="005E682E"/>
    <w:rsid w:val="005F6F87"/>
    <w:rsid w:val="0060151E"/>
    <w:rsid w:val="00611675"/>
    <w:rsid w:val="00630418"/>
    <w:rsid w:val="00642AA7"/>
    <w:rsid w:val="00644494"/>
    <w:rsid w:val="006518E8"/>
    <w:rsid w:val="00654544"/>
    <w:rsid w:val="00664186"/>
    <w:rsid w:val="006719F9"/>
    <w:rsid w:val="00681A32"/>
    <w:rsid w:val="006849E5"/>
    <w:rsid w:val="006874DE"/>
    <w:rsid w:val="006A1067"/>
    <w:rsid w:val="006A3F48"/>
    <w:rsid w:val="006A68AB"/>
    <w:rsid w:val="006B0DA4"/>
    <w:rsid w:val="006B13A6"/>
    <w:rsid w:val="006C08D4"/>
    <w:rsid w:val="006E45DF"/>
    <w:rsid w:val="00716FCD"/>
    <w:rsid w:val="007204B3"/>
    <w:rsid w:val="00731128"/>
    <w:rsid w:val="00746EB6"/>
    <w:rsid w:val="00771BAA"/>
    <w:rsid w:val="007852CD"/>
    <w:rsid w:val="007B2F46"/>
    <w:rsid w:val="007C0C9E"/>
    <w:rsid w:val="007C0D02"/>
    <w:rsid w:val="007C3B6B"/>
    <w:rsid w:val="007D6548"/>
    <w:rsid w:val="007E2FE4"/>
    <w:rsid w:val="007E4206"/>
    <w:rsid w:val="0082732C"/>
    <w:rsid w:val="008400EA"/>
    <w:rsid w:val="00851AAD"/>
    <w:rsid w:val="0085253C"/>
    <w:rsid w:val="00873461"/>
    <w:rsid w:val="0088456B"/>
    <w:rsid w:val="008A6156"/>
    <w:rsid w:val="008B3DC3"/>
    <w:rsid w:val="008C23DE"/>
    <w:rsid w:val="008D7794"/>
    <w:rsid w:val="008E301E"/>
    <w:rsid w:val="008E709E"/>
    <w:rsid w:val="008F092F"/>
    <w:rsid w:val="008F7AC2"/>
    <w:rsid w:val="00912C55"/>
    <w:rsid w:val="00914E73"/>
    <w:rsid w:val="0092513A"/>
    <w:rsid w:val="009471EA"/>
    <w:rsid w:val="0095297F"/>
    <w:rsid w:val="009665D1"/>
    <w:rsid w:val="00972201"/>
    <w:rsid w:val="0097247A"/>
    <w:rsid w:val="0098791E"/>
    <w:rsid w:val="009A2AA1"/>
    <w:rsid w:val="009A33C7"/>
    <w:rsid w:val="009A44F6"/>
    <w:rsid w:val="009C4363"/>
    <w:rsid w:val="009C65F4"/>
    <w:rsid w:val="009D4D00"/>
    <w:rsid w:val="009F39F0"/>
    <w:rsid w:val="00A10FE0"/>
    <w:rsid w:val="00A2105E"/>
    <w:rsid w:val="00A558DB"/>
    <w:rsid w:val="00A57292"/>
    <w:rsid w:val="00A7186C"/>
    <w:rsid w:val="00A953C7"/>
    <w:rsid w:val="00AB000C"/>
    <w:rsid w:val="00AB1635"/>
    <w:rsid w:val="00AE3975"/>
    <w:rsid w:val="00AF4309"/>
    <w:rsid w:val="00B01DED"/>
    <w:rsid w:val="00B05D11"/>
    <w:rsid w:val="00B117CD"/>
    <w:rsid w:val="00B11E83"/>
    <w:rsid w:val="00B24547"/>
    <w:rsid w:val="00B26836"/>
    <w:rsid w:val="00B35B68"/>
    <w:rsid w:val="00B44615"/>
    <w:rsid w:val="00B8161F"/>
    <w:rsid w:val="00B83F44"/>
    <w:rsid w:val="00BA2162"/>
    <w:rsid w:val="00BB1D50"/>
    <w:rsid w:val="00BE12F4"/>
    <w:rsid w:val="00C6692B"/>
    <w:rsid w:val="00C825C8"/>
    <w:rsid w:val="00CA2A0C"/>
    <w:rsid w:val="00CC1727"/>
    <w:rsid w:val="00CD2C7B"/>
    <w:rsid w:val="00CF1544"/>
    <w:rsid w:val="00D070B6"/>
    <w:rsid w:val="00D20B35"/>
    <w:rsid w:val="00D3056D"/>
    <w:rsid w:val="00D364A4"/>
    <w:rsid w:val="00D863BE"/>
    <w:rsid w:val="00D92902"/>
    <w:rsid w:val="00DD4037"/>
    <w:rsid w:val="00E041BF"/>
    <w:rsid w:val="00E10722"/>
    <w:rsid w:val="00E21FBC"/>
    <w:rsid w:val="00E42F70"/>
    <w:rsid w:val="00E51B4C"/>
    <w:rsid w:val="00E52EDE"/>
    <w:rsid w:val="00E57BE2"/>
    <w:rsid w:val="00E701FB"/>
    <w:rsid w:val="00E7657E"/>
    <w:rsid w:val="00EA6862"/>
    <w:rsid w:val="00EB1BAB"/>
    <w:rsid w:val="00ED21E7"/>
    <w:rsid w:val="00EE2A97"/>
    <w:rsid w:val="00EE6680"/>
    <w:rsid w:val="00EE6F4B"/>
    <w:rsid w:val="00EE7451"/>
    <w:rsid w:val="00F14463"/>
    <w:rsid w:val="00F40C37"/>
    <w:rsid w:val="00F57D70"/>
    <w:rsid w:val="00F75C65"/>
    <w:rsid w:val="00F85FF4"/>
    <w:rsid w:val="00F96039"/>
    <w:rsid w:val="00FA7476"/>
    <w:rsid w:val="00FB025E"/>
    <w:rsid w:val="00FB6BD5"/>
    <w:rsid w:val="00FE45A0"/>
    <w:rsid w:val="00FF7A93"/>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EFB176-7CEA-4C80-97EB-FCBED0620A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7A9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FF7A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D364A4"/>
    <w:pPr>
      <w:ind w:left="720"/>
      <w:contextualSpacing/>
    </w:pPr>
  </w:style>
  <w:style w:type="character" w:styleId="Refdecomentario">
    <w:name w:val="annotation reference"/>
    <w:basedOn w:val="Fuentedeprrafopredeter"/>
    <w:uiPriority w:val="99"/>
    <w:semiHidden/>
    <w:unhideWhenUsed/>
    <w:rsid w:val="003D6A57"/>
    <w:rPr>
      <w:sz w:val="16"/>
      <w:szCs w:val="16"/>
    </w:rPr>
  </w:style>
  <w:style w:type="paragraph" w:styleId="Textocomentario">
    <w:name w:val="annotation text"/>
    <w:basedOn w:val="Normal"/>
    <w:link w:val="TextocomentarioCar"/>
    <w:uiPriority w:val="99"/>
    <w:semiHidden/>
    <w:unhideWhenUsed/>
    <w:rsid w:val="003D6A5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3D6A57"/>
    <w:rPr>
      <w:sz w:val="20"/>
      <w:szCs w:val="20"/>
    </w:rPr>
  </w:style>
  <w:style w:type="paragraph" w:styleId="Asuntodelcomentario">
    <w:name w:val="annotation subject"/>
    <w:basedOn w:val="Textocomentario"/>
    <w:next w:val="Textocomentario"/>
    <w:link w:val="AsuntodelcomentarioCar"/>
    <w:uiPriority w:val="99"/>
    <w:semiHidden/>
    <w:unhideWhenUsed/>
    <w:rsid w:val="003D6A57"/>
    <w:rPr>
      <w:b/>
      <w:bCs/>
    </w:rPr>
  </w:style>
  <w:style w:type="character" w:customStyle="1" w:styleId="AsuntodelcomentarioCar">
    <w:name w:val="Asunto del comentario Car"/>
    <w:basedOn w:val="TextocomentarioCar"/>
    <w:link w:val="Asuntodelcomentario"/>
    <w:uiPriority w:val="99"/>
    <w:semiHidden/>
    <w:rsid w:val="003D6A57"/>
    <w:rPr>
      <w:b/>
      <w:bCs/>
      <w:sz w:val="20"/>
      <w:szCs w:val="20"/>
    </w:rPr>
  </w:style>
  <w:style w:type="paragraph" w:styleId="Textodeglobo">
    <w:name w:val="Balloon Text"/>
    <w:basedOn w:val="Normal"/>
    <w:link w:val="TextodegloboCar"/>
    <w:uiPriority w:val="99"/>
    <w:semiHidden/>
    <w:unhideWhenUsed/>
    <w:rsid w:val="003D6A5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D6A5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3F2658-18DC-4EF7-BA4F-0C203CF2B8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1848</Words>
  <Characters>10166</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11991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Luffi</dc:creator>
  <cp:lastModifiedBy>lancenter</cp:lastModifiedBy>
  <cp:revision>6</cp:revision>
  <dcterms:created xsi:type="dcterms:W3CDTF">2020-11-03T23:32:00Z</dcterms:created>
  <dcterms:modified xsi:type="dcterms:W3CDTF">2020-11-03T23:40:00Z</dcterms:modified>
</cp:coreProperties>
</file>